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149CCF26"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237DFECC"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3B7B70">
        <w:t xml:space="preserve"> a „</w:t>
      </w:r>
      <w:r w:rsidR="003B7B70" w:rsidRPr="003B7B70">
        <w:rPr>
          <w:b/>
        </w:rPr>
        <w:t>smlouva</w:t>
      </w:r>
      <w:r w:rsidR="003B7B70">
        <w:t>“</w:t>
      </w:r>
      <w:r w:rsidR="004C290E">
        <w:t>)</w:t>
      </w:r>
    </w:p>
    <w:p w14:paraId="1BF39172" w14:textId="620CECDE"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2DCF45FD"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w:t>
      </w:r>
      <w:r w:rsidR="008E5F42">
        <w:t xml:space="preserve">(oddíl, vložka) </w:t>
      </w:r>
      <w:r w:rsidR="00A35221">
        <w:t>vedenou u Krajského soudu v Hradci Králové</w:t>
      </w:r>
    </w:p>
    <w:p w14:paraId="51932720" w14:textId="17B96B94" w:rsidR="001010B1" w:rsidRDefault="001010B1" w:rsidP="002E53FD">
      <w:pPr>
        <w:spacing w:after="240"/>
        <w:jc w:val="both"/>
      </w:pPr>
      <w:r>
        <w:t xml:space="preserve">(dále jen </w:t>
      </w:r>
      <w:r w:rsidR="00FC1545">
        <w:t>„</w:t>
      </w:r>
      <w:r w:rsidR="00A056D9">
        <w:rPr>
          <w:b/>
        </w:rPr>
        <w:t>kupující</w:t>
      </w:r>
      <w:r w:rsidR="00FC1545">
        <w:t>“</w:t>
      </w:r>
      <w:r w:rsidR="00A056D9">
        <w:t>, „</w:t>
      </w:r>
      <w:r w:rsidR="00A056D9" w:rsidRPr="007C14D3">
        <w:rPr>
          <w:b/>
        </w:rPr>
        <w:t>zadavatel</w:t>
      </w:r>
      <w:r w:rsidR="00A056D9">
        <w:t>“</w:t>
      </w:r>
      <w:r w:rsidR="00C17D05">
        <w:t xml:space="preserve">, </w:t>
      </w:r>
      <w:r w:rsidR="00C74F60">
        <w:t>„</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5F572E"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63C8E3D3"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5875E9" w:rsidRPr="002E53FD">
            <w:rPr>
              <w:rFonts w:asciiTheme="minorHAnsi" w:hAnsiTheme="minorHAnsi" w:cstheme="minorHAnsi"/>
              <w:highlight w:val="yellow"/>
            </w:rPr>
            <w:t>[_____]</w:t>
          </w:r>
          <w:r w:rsidR="005875E9">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088E59EB"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r w:rsidR="00D628B4">
        <w:rPr>
          <w:rFonts w:asciiTheme="minorHAnsi" w:hAnsiTheme="minorHAnsi" w:cstheme="minorHAnsi"/>
        </w:rPr>
        <w:t xml:space="preserve">(oddíl, vložka), </w:t>
      </w:r>
      <w:r w:rsidR="00AC466F" w:rsidRPr="002E53FD">
        <w:rPr>
          <w:rFonts w:asciiTheme="minorHAnsi" w:hAnsiTheme="minorHAnsi" w:cstheme="minorHAnsi"/>
        </w:rPr>
        <w:t xml:space="preserve">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5875E9" w:rsidRPr="00D30768">
            <w:rPr>
              <w:rFonts w:asciiTheme="minorHAnsi" w:hAnsiTheme="minorHAnsi" w:cstheme="minorHAnsi"/>
              <w:highlight w:val="yellow"/>
            </w:rPr>
            <w:t>[_____]</w:t>
          </w:r>
          <w:r w:rsidR="005875E9">
            <w:rPr>
              <w:rFonts w:asciiTheme="minorHAnsi" w:hAnsiTheme="minorHAnsi" w:cstheme="minorHAnsi"/>
              <w:highlight w:val="yellow"/>
            </w:rPr>
            <w:t>**</w:t>
          </w:r>
        </w:sdtContent>
      </w:sdt>
    </w:p>
    <w:p w14:paraId="32D67D63" w14:textId="0D82B820" w:rsidR="00C74F60" w:rsidRDefault="001010B1" w:rsidP="002E53FD">
      <w:pPr>
        <w:spacing w:after="240"/>
        <w:jc w:val="both"/>
      </w:pPr>
      <w:r>
        <w:t>(dále jen</w:t>
      </w:r>
      <w:r w:rsidR="00A056D9">
        <w:t xml:space="preserve"> „</w:t>
      </w:r>
      <w:r w:rsidR="00A056D9" w:rsidRPr="007A2F46">
        <w:rPr>
          <w:b/>
        </w:rPr>
        <w:t>prodávající</w:t>
      </w:r>
      <w:r w:rsidR="00A056D9">
        <w:t xml:space="preserve">“, </w:t>
      </w:r>
      <w:r>
        <w:t xml:space="preserve"> </w:t>
      </w:r>
      <w:r w:rsidR="00FC1545">
        <w:t>„</w:t>
      </w:r>
      <w:r w:rsidR="00B40F1D">
        <w:rPr>
          <w:b/>
        </w:rPr>
        <w:t>dodavatel</w:t>
      </w:r>
      <w:r w:rsidR="00FC1545">
        <w:t>“</w:t>
      </w:r>
      <w:r w:rsidR="00C74F60">
        <w:t xml:space="preserve"> či „</w:t>
      </w:r>
      <w:r w:rsidR="00C74F60" w:rsidRPr="002E53FD">
        <w:rPr>
          <w:b/>
        </w:rPr>
        <w:t>smluvní strana</w:t>
      </w:r>
      <w:r w:rsidR="00C74F60">
        <w:t>“</w:t>
      </w:r>
      <w:r>
        <w:t>)</w:t>
      </w:r>
    </w:p>
    <w:p w14:paraId="6ADE5D51" w14:textId="242A9943" w:rsidR="005875E9" w:rsidRDefault="005875E9" w:rsidP="007A2F46">
      <w:pPr>
        <w:jc w:val="both"/>
      </w:pPr>
      <w:r>
        <w:t>*</w:t>
      </w:r>
      <w:r w:rsidRPr="005875E9">
        <w:rPr>
          <w:rFonts w:asciiTheme="minorHAnsi" w:hAnsiTheme="minorHAnsi" w:cstheme="minorHAnsi"/>
        </w:rPr>
        <w:t xml:space="preserve"> </w:t>
      </w:r>
      <w:r w:rsidRPr="00001902">
        <w:rPr>
          <w:rFonts w:asciiTheme="minorHAnsi" w:hAnsiTheme="minorHAnsi" w:cstheme="minorHAnsi"/>
        </w:rPr>
        <w:t>Upravte dle skutečnosti</w:t>
      </w:r>
    </w:p>
    <w:p w14:paraId="549CB4F3" w14:textId="03C3650E" w:rsidR="007C14D3" w:rsidRPr="007C14D3" w:rsidRDefault="005875E9" w:rsidP="007C14D3">
      <w:pPr>
        <w:jc w:val="both"/>
        <w:rPr>
          <w:rFonts w:asciiTheme="minorHAnsi" w:hAnsiTheme="minorHAnsi" w:cstheme="minorHAnsi"/>
        </w:rPr>
      </w:pPr>
      <w:r>
        <w:rPr>
          <w:rFonts w:asciiTheme="minorHAnsi" w:hAnsiTheme="minorHAnsi" w:cstheme="minorHAnsi"/>
        </w:rPr>
        <w:t>*</w:t>
      </w:r>
      <w:r w:rsidR="007C14D3" w:rsidRPr="007C14D3">
        <w:rPr>
          <w:rFonts w:asciiTheme="minorHAnsi" w:hAnsiTheme="minorHAnsi" w:cstheme="minorHAnsi"/>
        </w:rPr>
        <w:t>* Vyplnit jen, bude-li právně potřebné.</w:t>
      </w:r>
    </w:p>
    <w:p w14:paraId="1C53ED38" w14:textId="77777777" w:rsidR="007C14D3" w:rsidRPr="007C14D3" w:rsidRDefault="007C14D3" w:rsidP="007C14D3">
      <w:pPr>
        <w:jc w:val="both"/>
        <w:rPr>
          <w:rFonts w:asciiTheme="minorHAnsi" w:hAnsiTheme="minorHAnsi" w:cstheme="minorHAnsi"/>
        </w:rPr>
      </w:pPr>
    </w:p>
    <w:p w14:paraId="041A9820" w14:textId="6E6241F1" w:rsidR="001010B1" w:rsidRDefault="00C74F60" w:rsidP="002E53FD">
      <w:pPr>
        <w:spacing w:after="240"/>
        <w:jc w:val="both"/>
      </w:pPr>
      <w:r>
        <w:t>(</w:t>
      </w:r>
      <w:r w:rsidR="00A056D9">
        <w:t xml:space="preserve">prodávající a kupující </w:t>
      </w:r>
      <w:r>
        <w:t>dále společně jen „</w:t>
      </w:r>
      <w:r w:rsidRPr="002E53FD">
        <w:rPr>
          <w:b/>
        </w:rPr>
        <w:t>smluvní strany</w:t>
      </w:r>
      <w:r>
        <w:t>“)</w:t>
      </w:r>
    </w:p>
    <w:p w14:paraId="0B4AC8A3" w14:textId="5CFACF5E" w:rsidR="00007784" w:rsidRDefault="00E40502" w:rsidP="002E53FD">
      <w:pPr>
        <w:jc w:val="both"/>
        <w:rPr>
          <w:b/>
        </w:rPr>
      </w:pPr>
      <w:r>
        <w:t xml:space="preserve">v </w:t>
      </w:r>
      <w:r w:rsidR="001010B1">
        <w:t>zadávací</w:t>
      </w:r>
      <w:r>
        <w:t>m</w:t>
      </w:r>
      <w:r w:rsidR="001010B1">
        <w:t xml:space="preserve"> řízení</w:t>
      </w:r>
      <w:r w:rsidR="00ED23A2">
        <w:t xml:space="preserve"> </w:t>
      </w:r>
      <w:r w:rsidR="00BD6862">
        <w:rPr>
          <w:b/>
          <w:bCs/>
        </w:rPr>
        <w:t>nadlimitní veřejné zakázky v otevřeném řízení</w:t>
      </w:r>
      <w:r w:rsidR="004C290E">
        <w:rPr>
          <w:b/>
          <w:bCs/>
        </w:rPr>
        <w:t xml:space="preserve"> </w:t>
      </w:r>
      <w:r w:rsidR="004C290E" w:rsidRPr="002E53FD">
        <w:rPr>
          <w:bCs/>
        </w:rPr>
        <w:t>s názvem</w:t>
      </w:r>
      <w:r w:rsidR="004C290E">
        <w:rPr>
          <w:b/>
          <w:bCs/>
        </w:rPr>
        <w:t xml:space="preserve"> </w:t>
      </w:r>
      <w:r w:rsidR="006F33E5">
        <w:rPr>
          <w:b/>
          <w:bCs/>
        </w:rPr>
        <w:t>„</w:t>
      </w:r>
      <w:r w:rsidR="00CA1223">
        <w:rPr>
          <w:b/>
        </w:rPr>
        <w:t>Endoskopické věže</w:t>
      </w:r>
      <w:r w:rsidR="006F33E5">
        <w:rPr>
          <w:b/>
        </w:rPr>
        <w:t>“</w:t>
      </w:r>
      <w:r w:rsidR="00AD04B4" w:rsidRPr="002E53FD">
        <w:t>,</w:t>
      </w:r>
      <w:r w:rsidR="00AD04B4">
        <w:rPr>
          <w:b/>
        </w:rPr>
        <w:t xml:space="preserve"> </w:t>
      </w:r>
      <w:r w:rsidR="00AD04B4" w:rsidRPr="002E53FD">
        <w:t>systémové číslo</w:t>
      </w:r>
      <w:r w:rsidR="00CA1223">
        <w:t xml:space="preserve"> </w:t>
      </w:r>
      <w:r w:rsidR="00CA1223">
        <w:rPr>
          <w:rFonts w:ascii="Tahoma" w:hAnsi="Tahoma" w:cs="Tahoma"/>
          <w:b/>
          <w:bCs/>
          <w:color w:val="000000"/>
          <w:sz w:val="19"/>
          <w:szCs w:val="19"/>
          <w:shd w:val="clear" w:color="auto" w:fill="FFFFFF"/>
        </w:rPr>
        <w:t>P25V00000705</w:t>
      </w:r>
      <w:r w:rsidRPr="006564E7">
        <w:t xml:space="preserve">, </w:t>
      </w:r>
      <w:r>
        <w:t>evid</w:t>
      </w:r>
      <w:r w:rsidR="00903DAA">
        <w:t>en</w:t>
      </w:r>
      <w:r w:rsidR="00403EB6">
        <w:t>ční</w:t>
      </w:r>
      <w:r>
        <w:t xml:space="preserve"> </w:t>
      </w:r>
      <w:r w:rsidR="00AD04B4" w:rsidRPr="009E2557">
        <w:t>č</w:t>
      </w:r>
      <w:r w:rsidR="00AD04B4">
        <w:t>. </w:t>
      </w:r>
      <w:r w:rsidR="00AD04B4" w:rsidRPr="009E2557">
        <w:t>veřejné zakázky</w:t>
      </w:r>
      <w:r w:rsidR="00AD04B4" w:rsidRPr="009E2557">
        <w:rPr>
          <w:b/>
        </w:rPr>
        <w:t xml:space="preserve"> </w:t>
      </w:r>
      <w:r w:rsidR="00A056D9">
        <w:t>zadavatele</w:t>
      </w:r>
      <w:r w:rsidR="007C14D3">
        <w:t>:</w:t>
      </w:r>
      <w:r w:rsidR="00C21C36" w:rsidRPr="007954E3">
        <w:t xml:space="preserve"> </w:t>
      </w:r>
      <w:r w:rsidR="006B5D64" w:rsidRPr="00680A64">
        <w:t>VZ/</w:t>
      </w:r>
      <w:r w:rsidR="00381C7C" w:rsidRPr="00381C7C">
        <w:t>1</w:t>
      </w:r>
      <w:r w:rsidR="00CA1223">
        <w:t>5</w:t>
      </w:r>
      <w:r w:rsidR="005A185C" w:rsidRPr="00381C7C">
        <w:t>/</w:t>
      </w:r>
      <w:r w:rsidR="00DB6209" w:rsidRPr="00680A64">
        <w:t>202</w:t>
      </w:r>
      <w:r w:rsidR="00680A64" w:rsidRPr="00680A64">
        <w:t>5</w:t>
      </w:r>
      <w:r w:rsidR="00DB6209" w:rsidRPr="007954E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EB3EAC">
        <w:t xml:space="preserve"> (dále i jen „</w:t>
      </w:r>
      <w:r w:rsidR="00EB3EAC" w:rsidRPr="00EB3EAC">
        <w:rPr>
          <w:b/>
        </w:rPr>
        <w:t>ZD</w:t>
      </w:r>
      <w:r w:rsidR="00EB3EAC">
        <w:t>“)</w:t>
      </w:r>
      <w:r w:rsidR="00007784" w:rsidRPr="002E53FD">
        <w:t>.</w:t>
      </w:r>
    </w:p>
    <w:p w14:paraId="476F4CB4" w14:textId="6097DFE9" w:rsidR="001010B1" w:rsidRDefault="006564E7" w:rsidP="00A624DB">
      <w:pPr>
        <w:pStyle w:val="Odstavecseseznamem"/>
        <w:keepNext/>
        <w:numPr>
          <w:ilvl w:val="0"/>
          <w:numId w:val="1"/>
        </w:numPr>
        <w:spacing w:before="240" w:after="120"/>
        <w:ind w:left="284" w:hanging="284"/>
        <w:jc w:val="both"/>
        <w:rPr>
          <w:b/>
          <w:bCs/>
        </w:rPr>
      </w:pPr>
      <w:r w:rsidRPr="00E56DF1">
        <w:rPr>
          <w:b/>
          <w:bCs/>
        </w:rPr>
        <w:t>PŘEDMĚT SMLOUVY</w:t>
      </w:r>
    </w:p>
    <w:p w14:paraId="3285C505" w14:textId="2D5AF65A" w:rsidR="00354E19" w:rsidRDefault="00A056D9" w:rsidP="00354E19">
      <w:pPr>
        <w:pStyle w:val="Odstavecseseznamem"/>
        <w:numPr>
          <w:ilvl w:val="0"/>
          <w:numId w:val="6"/>
        </w:numPr>
        <w:ind w:left="284" w:hanging="284"/>
        <w:jc w:val="both"/>
      </w:pPr>
      <w:r>
        <w:t>P</w:t>
      </w:r>
      <w:r w:rsidR="000007DF">
        <w:t>rodávající se touto smlouvou zavazuje, že na svůj náklad a nebezpečí odevzdá kupujícímu věci, které jsou předmětem koupě, a umožní mu nabýt vlastnické právo k nim, a to:</w:t>
      </w:r>
    </w:p>
    <w:p w14:paraId="50E41F91" w14:textId="08EB1318" w:rsidR="00354E19" w:rsidRDefault="00754AA8" w:rsidP="00354E19">
      <w:pPr>
        <w:pStyle w:val="Odstavecseseznamem"/>
        <w:numPr>
          <w:ilvl w:val="0"/>
          <w:numId w:val="30"/>
        </w:numPr>
        <w:jc w:val="both"/>
      </w:pPr>
      <w:r>
        <w:t>n</w:t>
      </w:r>
      <w:r w:rsidR="00354E19" w:rsidRPr="003940D4">
        <w:t>ov</w:t>
      </w:r>
      <w:r>
        <w:t xml:space="preserve">ý </w:t>
      </w:r>
      <w:r w:rsidRPr="00754AA8">
        <w:rPr>
          <w:b/>
        </w:rPr>
        <w:t xml:space="preserve">1 kus endoskopické věže </w:t>
      </w:r>
      <w:r w:rsidR="003B7B70">
        <w:rPr>
          <w:b/>
        </w:rPr>
        <w:t>pro</w:t>
      </w:r>
      <w:r w:rsidRPr="00754AA8">
        <w:rPr>
          <w:b/>
        </w:rPr>
        <w:t xml:space="preserve"> </w:t>
      </w:r>
      <w:r w:rsidR="0027586E">
        <w:rPr>
          <w:b/>
        </w:rPr>
        <w:t>gynekolo</w:t>
      </w:r>
      <w:r w:rsidRPr="00754AA8">
        <w:rPr>
          <w:b/>
        </w:rPr>
        <w:t>gické oddělení</w:t>
      </w:r>
      <w:r w:rsidR="003B7B70" w:rsidRPr="003B7B70">
        <w:rPr>
          <w:b/>
        </w:rPr>
        <w:t xml:space="preserve"> </w:t>
      </w:r>
      <w:r w:rsidR="003B7B70" w:rsidRPr="005F4CC0">
        <w:rPr>
          <w:b/>
        </w:rPr>
        <w:t xml:space="preserve">Nemocnice Havlíčkův </w:t>
      </w:r>
      <w:r w:rsidR="003B7B70">
        <w:rPr>
          <w:b/>
        </w:rPr>
        <w:t>B</w:t>
      </w:r>
      <w:r w:rsidR="003B7B70" w:rsidRPr="005F4CC0">
        <w:rPr>
          <w:b/>
        </w:rPr>
        <w:t>rod</w:t>
      </w:r>
      <w:r>
        <w:t>,</w:t>
      </w:r>
    </w:p>
    <w:p w14:paraId="271ADAF7" w14:textId="5FC77C4B" w:rsidR="00354E19" w:rsidRDefault="00354E19" w:rsidP="00754AA8">
      <w:pPr>
        <w:pStyle w:val="Odstavecseseznamem"/>
        <w:numPr>
          <w:ilvl w:val="0"/>
          <w:numId w:val="30"/>
        </w:numPr>
        <w:jc w:val="both"/>
      </w:pPr>
      <w:r w:rsidRPr="00717B77">
        <w:t>nový</w:t>
      </w:r>
      <w:r>
        <w:rPr>
          <w:b/>
        </w:rPr>
        <w:t xml:space="preserve"> </w:t>
      </w:r>
      <w:r w:rsidR="00754AA8">
        <w:rPr>
          <w:b/>
        </w:rPr>
        <w:t xml:space="preserve">1 kus endoskopické věže </w:t>
      </w:r>
      <w:r w:rsidR="003B7B70">
        <w:rPr>
          <w:b/>
        </w:rPr>
        <w:t>pro</w:t>
      </w:r>
      <w:r w:rsidR="00754AA8">
        <w:rPr>
          <w:b/>
        </w:rPr>
        <w:t xml:space="preserve"> urologické oddělení</w:t>
      </w:r>
      <w:r w:rsidR="003B7B70">
        <w:rPr>
          <w:b/>
        </w:rPr>
        <w:t xml:space="preserve"> </w:t>
      </w:r>
      <w:r w:rsidR="003B7B70" w:rsidRPr="005F4CC0">
        <w:rPr>
          <w:b/>
        </w:rPr>
        <w:t xml:space="preserve">Nemocnice Havlíčkův </w:t>
      </w:r>
      <w:r w:rsidR="003B7B70">
        <w:rPr>
          <w:b/>
        </w:rPr>
        <w:t>B</w:t>
      </w:r>
      <w:r w:rsidR="003B7B70" w:rsidRPr="005F4CC0">
        <w:rPr>
          <w:b/>
        </w:rPr>
        <w:t>rod</w:t>
      </w:r>
      <w:r w:rsidR="00754AA8">
        <w:rPr>
          <w:b/>
        </w:rPr>
        <w:t xml:space="preserve">, </w:t>
      </w:r>
      <w:r>
        <w:t xml:space="preserve"> </w:t>
      </w:r>
    </w:p>
    <w:p w14:paraId="37E7C523" w14:textId="3164977F" w:rsidR="003B7B70" w:rsidRDefault="00354E19" w:rsidP="00354E19">
      <w:pPr>
        <w:ind w:left="720"/>
        <w:jc w:val="both"/>
      </w:pPr>
      <w:r>
        <w:t xml:space="preserve"> (dále i jen</w:t>
      </w:r>
      <w:r w:rsidR="003B7B70">
        <w:t xml:space="preserve"> souhrnně</w:t>
      </w:r>
      <w:r>
        <w:t xml:space="preserve"> „</w:t>
      </w:r>
      <w:r w:rsidRPr="00381C7C">
        <w:rPr>
          <w:b/>
        </w:rPr>
        <w:t>oddělení</w:t>
      </w:r>
      <w:r>
        <w:t>“)</w:t>
      </w:r>
      <w:r w:rsidR="003B7B70">
        <w:t xml:space="preserve">, </w:t>
      </w:r>
    </w:p>
    <w:p w14:paraId="5DEC0F0B" w14:textId="61403931" w:rsidR="00041162" w:rsidRPr="00354E19" w:rsidRDefault="009E1C15" w:rsidP="007A2F46">
      <w:pPr>
        <w:spacing w:after="120"/>
        <w:ind w:left="284"/>
        <w:jc w:val="both"/>
        <w:rPr>
          <w:color w:val="FF0000"/>
        </w:rPr>
      </w:pPr>
      <w:r>
        <w:lastRenderedPageBreak/>
        <w:t xml:space="preserve">a </w:t>
      </w:r>
      <w:r w:rsidR="003B7B70" w:rsidRPr="00D35291">
        <w:t xml:space="preserve">splňují veškeré </w:t>
      </w:r>
      <w:r w:rsidR="003B7B70">
        <w:t xml:space="preserve">vlastnosti, </w:t>
      </w:r>
      <w:r w:rsidR="003B7B70" w:rsidRPr="00D35291">
        <w:t>funkcionality</w:t>
      </w:r>
      <w:r w:rsidR="003B7B70">
        <w:t xml:space="preserve">, kvalitu a požadavky na vybavení </w:t>
      </w:r>
      <w:r w:rsidR="00354E19" w:rsidRPr="003940D4">
        <w:t>dle přílohy č. 1 této smlouvy</w:t>
      </w:r>
      <w:r w:rsidR="00354E19">
        <w:t xml:space="preserve">, </w:t>
      </w:r>
      <w:r w:rsidR="00354E19" w:rsidRPr="00750939">
        <w:t>vč. veškerých s předmětem smlouvy souvisejících činností (dále i jen „</w:t>
      </w:r>
      <w:r w:rsidR="00354E19" w:rsidRPr="00381C7C">
        <w:rPr>
          <w:b/>
        </w:rPr>
        <w:t>činnosti</w:t>
      </w:r>
      <w:r w:rsidR="00354E19" w:rsidRPr="00750939">
        <w:t xml:space="preserve">“), </w:t>
      </w:r>
      <w:r w:rsidR="00354E19" w:rsidRPr="00381C7C">
        <w:rPr>
          <w:b/>
        </w:rPr>
        <w:t>součástí a příslušenství</w:t>
      </w:r>
      <w:r w:rsidR="003B7B70">
        <w:rPr>
          <w:b/>
        </w:rPr>
        <w:t xml:space="preserve"> dle přílohy č. 1 smlouvy</w:t>
      </w:r>
      <w:r w:rsidR="00354E19" w:rsidRPr="00750939">
        <w:t xml:space="preserve"> </w:t>
      </w:r>
      <w:r w:rsidR="00354E19" w:rsidRPr="003940D4">
        <w:t xml:space="preserve">tak, </w:t>
      </w:r>
      <w:r w:rsidR="00354E19">
        <w:t>aby tyto</w:t>
      </w:r>
      <w:r>
        <w:t xml:space="preserve"> věci</w:t>
      </w:r>
      <w:r w:rsidR="00354E19">
        <w:t xml:space="preserve"> </w:t>
      </w:r>
      <w:r w:rsidR="00354E19" w:rsidRPr="003940D4">
        <w:t>byl</w:t>
      </w:r>
      <w:r w:rsidR="00354E19">
        <w:t>y</w:t>
      </w:r>
      <w:r w:rsidR="00354E19" w:rsidRPr="003940D4">
        <w:t xml:space="preserve"> plně funkční a mohl</w:t>
      </w:r>
      <w:r w:rsidR="00354E19">
        <w:t>y</w:t>
      </w:r>
      <w:r w:rsidR="00354E19" w:rsidRPr="003940D4">
        <w:t xml:space="preserve"> být plně využíván</w:t>
      </w:r>
      <w:r w:rsidR="00354E19">
        <w:t>y</w:t>
      </w:r>
      <w:r w:rsidR="00354E19" w:rsidRPr="003940D4">
        <w:t xml:space="preserve"> ke svému účelu</w:t>
      </w:r>
      <w:r>
        <w:t>. J</w:t>
      </w:r>
      <w:r w:rsidR="005E5090">
        <w:t xml:space="preserve">e-li relevantní, </w:t>
      </w:r>
      <w:r w:rsidR="005E5090" w:rsidRPr="00750939">
        <w:t xml:space="preserve">poskytne </w:t>
      </w:r>
      <w:r>
        <w:t>prodávající kupujícímu též</w:t>
      </w:r>
      <w:r w:rsidR="005E5090" w:rsidRPr="00750939">
        <w:t xml:space="preserve"> veškeré licence k software, které j</w:t>
      </w:r>
      <w:r>
        <w:t>s</w:t>
      </w:r>
      <w:r w:rsidR="005E5090" w:rsidRPr="00750939">
        <w:t xml:space="preserve">ou nezbytné pro řádné fungování </w:t>
      </w:r>
      <w:r w:rsidR="005E5090">
        <w:t xml:space="preserve">přístrojů </w:t>
      </w:r>
      <w:r w:rsidR="005E5090" w:rsidRPr="003940D4">
        <w:t>a počítačů/notebooků</w:t>
      </w:r>
      <w:r w:rsidR="005E5090">
        <w:t xml:space="preserve">, které musí být vybaveny </w:t>
      </w:r>
      <w:r w:rsidR="005E5090" w:rsidRPr="005D3F34">
        <w:t>software (dále jen „</w:t>
      </w:r>
      <w:r w:rsidR="005E5090" w:rsidRPr="00653E60">
        <w:rPr>
          <w:b/>
        </w:rPr>
        <w:t>SW</w:t>
      </w:r>
      <w:r w:rsidR="005E5090" w:rsidRPr="005D3F34">
        <w:t>“)</w:t>
      </w:r>
      <w:r w:rsidR="005E5090">
        <w:t>, též dle přílohy č. 1 smlouvy</w:t>
      </w:r>
      <w:r w:rsidR="005E5090" w:rsidRPr="00750939">
        <w:t>.</w:t>
      </w:r>
      <w:r w:rsidR="006E5C3A">
        <w:t xml:space="preserve"> </w:t>
      </w:r>
    </w:p>
    <w:p w14:paraId="57441D45" w14:textId="16199772" w:rsidR="001010B1" w:rsidRDefault="00176F63" w:rsidP="008A0B4C">
      <w:pPr>
        <w:spacing w:after="120"/>
        <w:ind w:left="284"/>
        <w:jc w:val="both"/>
      </w:pPr>
      <w:r>
        <w:t xml:space="preserve">Smluvní strany dohodly, že pro označení celého předmětu této smlouvy bude </w:t>
      </w:r>
      <w:r w:rsidR="001578EE">
        <w:t xml:space="preserve">též </w:t>
      </w:r>
      <w:r>
        <w:t xml:space="preserve">používáno </w:t>
      </w:r>
      <w:r w:rsidRPr="008A0B4C">
        <w:rPr>
          <w:b/>
        </w:rPr>
        <w:t>souhrnného</w:t>
      </w:r>
      <w:r>
        <w:t xml:space="preserve"> označení „</w:t>
      </w:r>
      <w:r w:rsidR="00354E19">
        <w:rPr>
          <w:b/>
        </w:rPr>
        <w:t>endoskop</w:t>
      </w:r>
      <w:r w:rsidR="00824478">
        <w:rPr>
          <w:b/>
        </w:rPr>
        <w:t>ické věž</w:t>
      </w:r>
      <w:r w:rsidR="00A9502F">
        <w:rPr>
          <w:b/>
        </w:rPr>
        <w:t>e</w:t>
      </w:r>
      <w:r>
        <w:t>“</w:t>
      </w:r>
      <w:r w:rsidR="00DE17E3">
        <w:t>,</w:t>
      </w:r>
      <w:r w:rsidR="00664544" w:rsidRPr="00664544">
        <w:t xml:space="preserve"> </w:t>
      </w:r>
      <w:r w:rsidR="00E4641F">
        <w:t>„</w:t>
      </w:r>
      <w:r w:rsidR="00E4641F" w:rsidRPr="008A0B4C">
        <w:rPr>
          <w:b/>
        </w:rPr>
        <w:t>věci</w:t>
      </w:r>
      <w:r w:rsidR="00E4641F">
        <w:t xml:space="preserve">“, </w:t>
      </w:r>
      <w:r w:rsidR="00664544">
        <w:t>„</w:t>
      </w:r>
      <w:r w:rsidR="00664544" w:rsidRPr="008A0B4C">
        <w:rPr>
          <w:b/>
        </w:rPr>
        <w:t>dodávka</w:t>
      </w:r>
      <w:r w:rsidR="00664544">
        <w:t xml:space="preserve">“ </w:t>
      </w:r>
      <w:r w:rsidR="0077575A">
        <w:t xml:space="preserve">nebo </w:t>
      </w:r>
      <w:r w:rsidR="0077575A" w:rsidRPr="008A0B4C">
        <w:rPr>
          <w:b/>
        </w:rPr>
        <w:t>„předmět smlouvy“</w:t>
      </w:r>
      <w:r w:rsidR="005875E9">
        <w:rPr>
          <w:b/>
        </w:rPr>
        <w:t xml:space="preserve"> či „předmět plnění“</w:t>
      </w:r>
      <w:r>
        <w:t>, pokud nebude z kontextu smlouvy zjevné, že je nutno použít ten který předmět plně</w:t>
      </w:r>
      <w:r w:rsidR="004279A0">
        <w:t xml:space="preserve">ní smlouvy </w:t>
      </w:r>
      <w:r w:rsidR="00E41B6D">
        <w:t xml:space="preserve">(tj. zejména dodávka přístrojů, </w:t>
      </w:r>
      <w:r w:rsidR="00E41B6D" w:rsidRPr="0005222F">
        <w:t>případně ovládacího</w:t>
      </w:r>
      <w:r w:rsidR="00E41B6D">
        <w:t xml:space="preserve"> /</w:t>
      </w:r>
      <w:r w:rsidR="00E41B6D" w:rsidRPr="0005222F">
        <w:t xml:space="preserve"> kontrolního PC či notebooku, </w:t>
      </w:r>
      <w:r w:rsidR="00E41B6D">
        <w:t xml:space="preserve">příslušenství a dalších věcí či licencí). </w:t>
      </w:r>
      <w:r w:rsidRPr="00354E19">
        <w:rPr>
          <w:color w:val="FF0000"/>
        </w:rPr>
        <w:t xml:space="preserve"> </w:t>
      </w:r>
      <w:r w:rsidR="001010B1">
        <w:t xml:space="preserve">Rozsah </w:t>
      </w:r>
      <w:r w:rsidR="0020570A">
        <w:t xml:space="preserve">předmětu smlouvy </w:t>
      </w:r>
      <w:r w:rsidR="001010B1">
        <w:t>a podmínky plnění jsou sjednány níže.</w:t>
      </w:r>
    </w:p>
    <w:p w14:paraId="545DADED" w14:textId="71969C15" w:rsidR="001010B1" w:rsidRDefault="00A056D9" w:rsidP="002E53FD">
      <w:pPr>
        <w:pStyle w:val="Odstavecseseznamem"/>
        <w:numPr>
          <w:ilvl w:val="0"/>
          <w:numId w:val="6"/>
        </w:numPr>
        <w:spacing w:after="120"/>
        <w:ind w:left="284" w:hanging="284"/>
        <w:jc w:val="both"/>
      </w:pPr>
      <w:r>
        <w:t>Kupující</w:t>
      </w:r>
      <w:r w:rsidR="001010B1">
        <w:t xml:space="preserve"> se zavazuje poskytnout </w:t>
      </w:r>
      <w:r w:rsidR="008C26C8">
        <w:t>dodavatel</w:t>
      </w:r>
      <w:r w:rsidR="001010B1">
        <w:t xml:space="preserve">i potřebnou součinnost při </w:t>
      </w:r>
      <w:r w:rsidR="00354E19">
        <w:t>instalaci předmětu plnění</w:t>
      </w:r>
      <w:r w:rsidR="00717B77">
        <w:t xml:space="preserve"> </w:t>
      </w:r>
      <w:r w:rsidR="001010B1">
        <w:t xml:space="preserve">převzít a zaplatit </w:t>
      </w:r>
      <w:r w:rsidR="00FB0F75">
        <w:t>za ně</w:t>
      </w:r>
      <w:r w:rsidR="003B7B70">
        <w:t>j</w:t>
      </w:r>
      <w:r w:rsidR="00FB0F75">
        <w:t xml:space="preserve"> </w:t>
      </w:r>
      <w:r w:rsidR="008C26C8">
        <w:t>dodavatel</w:t>
      </w:r>
      <w:r w:rsidR="001010B1">
        <w:t>i sjednanou cenu.</w:t>
      </w:r>
    </w:p>
    <w:p w14:paraId="39EEBA61" w14:textId="4196D317" w:rsidR="00C26121" w:rsidRDefault="00C26121" w:rsidP="002E53FD">
      <w:pPr>
        <w:pStyle w:val="Odstavecseseznamem"/>
        <w:numPr>
          <w:ilvl w:val="0"/>
          <w:numId w:val="6"/>
        </w:numPr>
        <w:spacing w:after="120"/>
        <w:ind w:left="284" w:hanging="284"/>
        <w:jc w:val="both"/>
      </w:pPr>
      <w:r w:rsidRPr="00C26121">
        <w:rPr>
          <w:rFonts w:asciiTheme="minorHAnsi" w:hAnsiTheme="minorHAnsi" w:cstheme="minorHAnsi"/>
          <w:snapToGrid w:val="0"/>
        </w:rPr>
        <w:t xml:space="preserve">Tato nadlimitní  veřejná zakázka </w:t>
      </w:r>
      <w:r>
        <w:rPr>
          <w:rFonts w:asciiTheme="minorHAnsi" w:hAnsiTheme="minorHAnsi" w:cstheme="minorHAnsi"/>
          <w:snapToGrid w:val="0"/>
        </w:rPr>
        <w:t xml:space="preserve">se řídí </w:t>
      </w:r>
      <w:r w:rsidRPr="00C26121">
        <w:rPr>
          <w:rFonts w:asciiTheme="minorHAnsi" w:hAnsiTheme="minorHAnsi" w:cstheme="minorHAnsi"/>
          <w:snapToGrid w:val="0"/>
        </w:rPr>
        <w:t>zákon</w:t>
      </w:r>
      <w:r>
        <w:rPr>
          <w:rFonts w:asciiTheme="minorHAnsi" w:hAnsiTheme="minorHAnsi" w:cstheme="minorHAnsi"/>
          <w:snapToGrid w:val="0"/>
        </w:rPr>
        <w:t>em</w:t>
      </w:r>
      <w:r w:rsidRPr="00C26121">
        <w:rPr>
          <w:rFonts w:asciiTheme="minorHAnsi" w:hAnsiTheme="minorHAnsi" w:cstheme="minorHAnsi"/>
          <w:snapToGrid w:val="0"/>
        </w:rPr>
        <w:t xml:space="preserve"> č. 134/2016 Sb. o zadávání veřejných zakázek, ve znění pozdějších předpisů (dále jen „</w:t>
      </w:r>
      <w:r w:rsidRPr="00C26121">
        <w:rPr>
          <w:rFonts w:asciiTheme="minorHAnsi" w:hAnsiTheme="minorHAnsi" w:cstheme="minorHAnsi"/>
          <w:b/>
          <w:snapToGrid w:val="0"/>
        </w:rPr>
        <w:t>zákon</w:t>
      </w:r>
      <w:r w:rsidRPr="007E2594">
        <w:rPr>
          <w:rFonts w:asciiTheme="minorHAnsi" w:hAnsiTheme="minorHAnsi" w:cstheme="minorHAnsi"/>
          <w:snapToGrid w:val="0"/>
        </w:rPr>
        <w:t>“)</w:t>
      </w:r>
      <w:r>
        <w:rPr>
          <w:rFonts w:asciiTheme="minorHAnsi" w:hAnsiTheme="minorHAnsi" w:cstheme="minorHAnsi"/>
          <w:snapToGrid w:val="0"/>
        </w:rPr>
        <w:t>.</w:t>
      </w:r>
    </w:p>
    <w:p w14:paraId="257CC857" w14:textId="56FA061C" w:rsidR="001010B1" w:rsidRPr="00C26121" w:rsidRDefault="008E5F42" w:rsidP="00A624DB">
      <w:pPr>
        <w:pStyle w:val="Odstavecseseznamem"/>
        <w:keepNext/>
        <w:numPr>
          <w:ilvl w:val="0"/>
          <w:numId w:val="1"/>
        </w:numPr>
        <w:spacing w:before="240" w:after="120"/>
        <w:ind w:left="284" w:hanging="284"/>
        <w:jc w:val="both"/>
        <w:rPr>
          <w:b/>
          <w:bCs/>
        </w:rPr>
      </w:pPr>
      <w:r w:rsidRPr="00C26121">
        <w:rPr>
          <w:rFonts w:asciiTheme="minorHAnsi" w:hAnsiTheme="minorHAnsi" w:cstheme="minorHAnsi"/>
          <w:snapToGrid w:val="0"/>
        </w:rPr>
        <w:t xml:space="preserve"> </w:t>
      </w:r>
      <w:r w:rsidR="006564E7" w:rsidRPr="00C26121">
        <w:rPr>
          <w:b/>
          <w:bCs/>
        </w:rPr>
        <w:t xml:space="preserve">ROZSAH </w:t>
      </w:r>
      <w:r w:rsidR="00C953BD" w:rsidRPr="00C26121">
        <w:rPr>
          <w:b/>
          <w:bCs/>
        </w:rPr>
        <w:t>DODÁVKY</w:t>
      </w:r>
    </w:p>
    <w:p w14:paraId="0FC1BE25" w14:textId="7D1BDEF0"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w:t>
      </w:r>
      <w:r w:rsidR="003812B5">
        <w:t>, jejími přílohami</w:t>
      </w:r>
      <w:r w:rsidR="000A3A57">
        <w:t xml:space="preserve">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341F5390"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rsidR="00A056D9">
        <w:t>kupujícího</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3F414E90" w:rsidR="00AB00F0" w:rsidRDefault="00AB00F0" w:rsidP="008A0B4C">
      <w:pPr>
        <w:pStyle w:val="Odstavecseseznamem"/>
        <w:spacing w:after="120"/>
        <w:ind w:left="284"/>
        <w:jc w:val="both"/>
      </w:pPr>
      <w:r>
        <w:t xml:space="preserve">Součástí předmětu této smlouvy je rovněž </w:t>
      </w:r>
      <w:r w:rsidR="005E5090">
        <w:t xml:space="preserve">dodání potřebného software, ohledně něhož smluvní stany uzavřou licenční smlouvu v odstavci 2 čl. XIII smlouvy,  </w:t>
      </w:r>
      <w:r>
        <w:t xml:space="preserve">doprava </w:t>
      </w:r>
      <w:r w:rsidR="008E5F42">
        <w:t xml:space="preserve">věcí </w:t>
      </w:r>
      <w:r>
        <w:t xml:space="preserve">na místo </w:t>
      </w:r>
      <w:r w:rsidR="003B5DCF">
        <w:t>plnění</w:t>
      </w:r>
      <w:r w:rsidR="007C48E6">
        <w:t xml:space="preserve">, </w:t>
      </w:r>
      <w:r w:rsidR="00E44FA4">
        <w:t xml:space="preserve">jejich </w:t>
      </w:r>
      <w:r w:rsidR="007C48E6">
        <w:t xml:space="preserve">montáž, instalace, komplexní vyzkoušení, </w:t>
      </w:r>
      <w:r>
        <w:t xml:space="preserve">zaškolení obsluhy a uvedení </w:t>
      </w:r>
      <w:r w:rsidR="00354E19">
        <w:t>předmětu plnění</w:t>
      </w:r>
      <w:r w:rsidR="008E5F42">
        <w:t xml:space="preserve"> </w:t>
      </w:r>
      <w:r>
        <w:t>do provozu, případně další činnosti</w:t>
      </w:r>
      <w:r w:rsidR="003456E0">
        <w:t xml:space="preserve">, </w:t>
      </w:r>
      <w:r w:rsidR="000C0F3C">
        <w:t>j</w:t>
      </w:r>
      <w:r>
        <w:t>ak specifikováno dále v této smlouvě</w:t>
      </w:r>
      <w:r w:rsidR="008E5F42">
        <w:t xml:space="preserve">, </w:t>
      </w:r>
      <w:r w:rsidR="008E5F42" w:rsidRPr="00CC1F41">
        <w:t xml:space="preserve">resp. které jsou nutné, aby </w:t>
      </w:r>
      <w:r w:rsidR="00354E19">
        <w:t>předmět plnění</w:t>
      </w:r>
      <w:r w:rsidR="008E5F42" w:rsidRPr="00CC1F41">
        <w:t xml:space="preserve"> plnil</w:t>
      </w:r>
      <w:r w:rsidR="007C14D3">
        <w:t xml:space="preserve"> funkci, k</w:t>
      </w:r>
      <w:r w:rsidR="008E5F42" w:rsidRPr="00CC1F41">
        <w:t xml:space="preserve"> ní</w:t>
      </w:r>
      <w:r w:rsidR="008E5F42">
        <w:t>ž</w:t>
      </w:r>
      <w:r w:rsidR="008E5F42" w:rsidRPr="00CC1F41">
        <w:t xml:space="preserve"> j</w:t>
      </w:r>
      <w:r w:rsidR="00754AA8">
        <w:t xml:space="preserve">e </w:t>
      </w:r>
      <w:r w:rsidR="008E5F42" w:rsidRPr="00CC1F41">
        <w:t>určen.</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68FB17D3" w14:textId="29DC59D7" w:rsidR="00E24341" w:rsidRPr="000E6756" w:rsidRDefault="00E24341" w:rsidP="000E6756">
      <w:pPr>
        <w:pStyle w:val="Odstavecseseznamem"/>
        <w:numPr>
          <w:ilvl w:val="0"/>
          <w:numId w:val="4"/>
        </w:numPr>
        <w:ind w:left="709"/>
        <w:jc w:val="both"/>
      </w:pPr>
      <w:r w:rsidRPr="002E53FD">
        <w:t xml:space="preserve">dodávka, doprava, montáž, instalace a zprovoznění </w:t>
      </w:r>
      <w:r w:rsidR="006F3F0B">
        <w:t>dodávaného předmětu plnění</w:t>
      </w:r>
      <w:r w:rsidR="007D2BC0">
        <w:t xml:space="preserve"> </w:t>
      </w:r>
      <w:r w:rsidR="00E063F1">
        <w:t>a jeh</w:t>
      </w:r>
      <w:r w:rsidR="006F3F0B">
        <w:t>o</w:t>
      </w:r>
      <w:r w:rsidR="00E063F1">
        <w:t xml:space="preserve"> příslušenství</w:t>
      </w:r>
      <w:r w:rsidR="001566BD">
        <w:t>,</w:t>
      </w:r>
    </w:p>
    <w:p w14:paraId="03CDDE36" w14:textId="53A3EE24" w:rsidR="00E24341" w:rsidRPr="002E53FD" w:rsidRDefault="00E24341" w:rsidP="002E53FD">
      <w:pPr>
        <w:pStyle w:val="Odstavecseseznamem"/>
        <w:numPr>
          <w:ilvl w:val="0"/>
          <w:numId w:val="4"/>
        </w:numPr>
        <w:ind w:left="709"/>
        <w:jc w:val="both"/>
      </w:pPr>
      <w:r w:rsidRPr="004C164D">
        <w:t xml:space="preserve">provedení </w:t>
      </w:r>
      <w:r w:rsidR="003B57BF">
        <w:t>přejímacíc</w:t>
      </w:r>
      <w:r w:rsidRPr="004C164D">
        <w:t>h</w:t>
      </w:r>
      <w:r w:rsidR="00A405C6" w:rsidRPr="004C164D">
        <w:t xml:space="preserve"> zkoušek </w:t>
      </w:r>
      <w:r w:rsidR="003B57BF">
        <w:t>a validace každé dodávané věci</w:t>
      </w:r>
      <w:r w:rsidR="00A405C6" w:rsidRPr="002E53FD">
        <w:t xml:space="preserve">, a to v zákonném či </w:t>
      </w:r>
      <w:r w:rsidR="009E1C15">
        <w:t xml:space="preserve">zadávací dokumentací či smlouvou požadovaném </w:t>
      </w:r>
      <w:r w:rsidR="00A405C6" w:rsidRPr="002E53FD">
        <w:t xml:space="preserve">rozsahu, </w:t>
      </w:r>
      <w:r w:rsidRPr="002E53FD">
        <w:t xml:space="preserve">provedení prvotní zkoušky, výchozí elektrické revize </w:t>
      </w:r>
      <w:r w:rsidR="00403EB6">
        <w:t>věcí</w:t>
      </w:r>
      <w:r w:rsidR="00403EB6" w:rsidRPr="002E53FD">
        <w:t xml:space="preserve"> </w:t>
      </w:r>
      <w:r w:rsidRPr="002E53FD">
        <w:t>v rozsahu dle platných norem a vyhlášek</w:t>
      </w:r>
      <w:r w:rsidR="001566BD">
        <w:t>,</w:t>
      </w:r>
    </w:p>
    <w:p w14:paraId="0BD267F5" w14:textId="1432010F"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3B57BF">
        <w:t>věcí</w:t>
      </w:r>
      <w:r w:rsidR="003B57BF" w:rsidRPr="00744D6B">
        <w:t xml:space="preserve"> </w:t>
      </w:r>
      <w:r w:rsidR="00A405C6" w:rsidRPr="00744D6B">
        <w:t>v rozsahu nezbytném pro je</w:t>
      </w:r>
      <w:r w:rsidR="009F094A">
        <w:t>jic</w:t>
      </w:r>
      <w:r w:rsidR="00A405C6" w:rsidRPr="00744D6B">
        <w:t>h 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53C16320" w14:textId="2DA79C97" w:rsidR="002D16ED" w:rsidRPr="00C63762" w:rsidRDefault="00E24341" w:rsidP="008D2AC4">
      <w:pPr>
        <w:pStyle w:val="Odstavecseseznamem"/>
        <w:numPr>
          <w:ilvl w:val="0"/>
          <w:numId w:val="4"/>
        </w:numPr>
        <w:ind w:left="709"/>
        <w:jc w:val="both"/>
      </w:pPr>
      <w:r w:rsidRPr="00C63762">
        <w:t>dodání oprávnění školitele (od výrobce/dodavatele) k provádění instruktáže</w:t>
      </w:r>
      <w:r w:rsidR="003B57BF" w:rsidRPr="00C63762">
        <w:t>,</w:t>
      </w:r>
    </w:p>
    <w:p w14:paraId="23A4D3B7" w14:textId="4AE79B3B" w:rsidR="00587518" w:rsidRDefault="00587518" w:rsidP="00261310">
      <w:pPr>
        <w:pStyle w:val="Odstavecseseznamem"/>
        <w:numPr>
          <w:ilvl w:val="0"/>
          <w:numId w:val="4"/>
        </w:numPr>
        <w:ind w:left="709"/>
        <w:jc w:val="both"/>
      </w:pPr>
      <w:r w:rsidRPr="002E53FD">
        <w:t>poskytování bezplatného záručního servisu po dobu 24 měsíců včetně provádění bezpečnostně technických kontrol a pravidelné údržby</w:t>
      </w:r>
      <w:r w:rsidR="00EF0F13">
        <w:t>, včetně</w:t>
      </w:r>
      <w:r w:rsidR="001917F6">
        <w:t xml:space="preserve"> nutného spotřebního materiálu k provedení těchto kontrol,</w:t>
      </w:r>
      <w:r w:rsidR="00EF0F13">
        <w:t xml:space="preserve"> </w:t>
      </w:r>
      <w:r w:rsidRPr="002E53FD">
        <w:t xml:space="preserve"> </w:t>
      </w:r>
      <w:r w:rsidR="00D84F63">
        <w:t xml:space="preserve">dle doporučení výrobce a </w:t>
      </w:r>
      <w:r w:rsidRPr="002E53FD">
        <w:t xml:space="preserve">dle </w:t>
      </w:r>
      <w:r>
        <w:t>z</w:t>
      </w:r>
      <w:r w:rsidRPr="002E53FD">
        <w:t xml:space="preserve">ákona č. </w:t>
      </w:r>
      <w:r w:rsidR="00D84F63">
        <w:t>375</w:t>
      </w:r>
      <w:r w:rsidRPr="002E53FD">
        <w:t>/202</w:t>
      </w:r>
      <w:r w:rsidR="00D84F63">
        <w:t>2</w:t>
      </w:r>
      <w:r w:rsidRPr="002E53FD">
        <w:t xml:space="preserve"> Sb., </w:t>
      </w:r>
      <w:r>
        <w:t xml:space="preserve">o </w:t>
      </w:r>
      <w:r w:rsidRPr="009F3D91">
        <w:t xml:space="preserve">zdravotnických prostředcích </w:t>
      </w:r>
      <w:r w:rsidR="009F094A">
        <w:t xml:space="preserve">a </w:t>
      </w:r>
      <w:r w:rsidR="009F094A" w:rsidRPr="009F094A">
        <w:t>diagnostických zdravotnických prostředcích in vitro</w:t>
      </w:r>
      <w:r>
        <w:t xml:space="preserve">, </w:t>
      </w:r>
      <w:r w:rsidR="00F43B29">
        <w:t xml:space="preserve">ve znění pozdějších předpisů, </w:t>
      </w:r>
      <w:r>
        <w:t>dále jen „</w:t>
      </w:r>
      <w:r w:rsidRPr="00BF6263">
        <w:rPr>
          <w:b/>
        </w:rPr>
        <w:t>zákon o zdravotnických prostředcích</w:t>
      </w:r>
      <w:r>
        <w:t xml:space="preserve">“, </w:t>
      </w:r>
      <w:r w:rsidR="009F094A">
        <w:t xml:space="preserve">a </w:t>
      </w:r>
      <w:r w:rsidRPr="002E53FD">
        <w:t>elektrických revizí v předepsaných termínech</w:t>
      </w:r>
      <w:r w:rsidR="00236DA0">
        <w:t>,</w:t>
      </w:r>
      <w:r>
        <w:t xml:space="preserve"> </w:t>
      </w:r>
    </w:p>
    <w:p w14:paraId="6C5F087A" w14:textId="1190BED8" w:rsidR="00E24341" w:rsidRPr="00386718" w:rsidRDefault="00E24341" w:rsidP="002E53FD">
      <w:pPr>
        <w:pStyle w:val="Odstavecseseznamem"/>
        <w:numPr>
          <w:ilvl w:val="0"/>
          <w:numId w:val="4"/>
        </w:numPr>
        <w:ind w:left="709"/>
        <w:jc w:val="both"/>
      </w:pPr>
      <w:r w:rsidRPr="00446C8C">
        <w:lastRenderedPageBreak/>
        <w:t xml:space="preserve">bezplatný update/upgrade </w:t>
      </w:r>
      <w:r w:rsidR="00394CD1" w:rsidRPr="00446C8C">
        <w:t xml:space="preserve">softwarového </w:t>
      </w:r>
      <w:r w:rsidRPr="00446C8C">
        <w:t xml:space="preserve">vybavení po dobu životnosti </w:t>
      </w:r>
      <w:r w:rsidR="00041162">
        <w:t>věcí</w:t>
      </w:r>
      <w:r w:rsidR="00041162" w:rsidRPr="00386718">
        <w:t xml:space="preserve"> </w:t>
      </w:r>
      <w:r w:rsidR="00A576E9" w:rsidRPr="00386718">
        <w:t>(min.</w:t>
      </w:r>
      <w:r w:rsidR="003F3CE8">
        <w:t xml:space="preserve"> však</w:t>
      </w:r>
      <w:r w:rsidR="00A576E9" w:rsidRPr="00386718">
        <w:t xml:space="preserve"> po dobu 10 let),</w:t>
      </w:r>
      <w:r w:rsidR="00027DE1" w:rsidRPr="00386718">
        <w:t xml:space="preserve"> včetně ověření funkčnosti </w:t>
      </w:r>
      <w:r w:rsidR="007C73B1" w:rsidRPr="00386718">
        <w:t xml:space="preserve">a kompatibility </w:t>
      </w:r>
      <w:r w:rsidR="00027DE1" w:rsidRPr="00386718">
        <w:t xml:space="preserve">po  update/upgrade </w:t>
      </w:r>
      <w:r w:rsidR="00B17EFC" w:rsidRPr="00386718">
        <w:t>software</w:t>
      </w:r>
      <w:r w:rsidR="00027DE1" w:rsidRPr="00386718">
        <w:t>,</w:t>
      </w:r>
    </w:p>
    <w:p w14:paraId="14D51F4B" w14:textId="26D9992E" w:rsidR="00E24341" w:rsidRPr="006B5D64" w:rsidRDefault="00EA0324" w:rsidP="002E53FD">
      <w:pPr>
        <w:pStyle w:val="Odstavecseseznamem"/>
        <w:numPr>
          <w:ilvl w:val="0"/>
          <w:numId w:val="4"/>
        </w:numPr>
        <w:spacing w:after="120"/>
        <w:ind w:left="709" w:hanging="357"/>
        <w:jc w:val="both"/>
      </w:pPr>
      <w:r w:rsidRPr="00386718">
        <w:t xml:space="preserve">podpora SW a řešení </w:t>
      </w:r>
      <w:r w:rsidR="001E7E27" w:rsidRPr="00386718">
        <w:t xml:space="preserve">softwarových </w:t>
      </w:r>
      <w:r w:rsidRPr="00386718">
        <w:t>incidentů v podobě řešení nestandardních a poruchových</w:t>
      </w:r>
      <w:r w:rsidRPr="00D905D0">
        <w:t xml:space="preserve"> stavů/incidentů včetně odstraňování těchto incidentů. Přičemž řešení a odstranění incidentů bude prováděno vzdálenou správou nebo příjezdem pracovníka dodavatele</w:t>
      </w:r>
      <w:r w:rsidR="005C6BD6" w:rsidRPr="00D905D0">
        <w:t>.</w:t>
      </w:r>
    </w:p>
    <w:p w14:paraId="5020CF3E" w14:textId="499E0C1C" w:rsidR="00E915BA"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A056D9">
        <w:t>kupujícího</w:t>
      </w:r>
      <w:r w:rsidR="001D4818" w:rsidRPr="00624206">
        <w:t xml:space="preserve"> </w:t>
      </w:r>
      <w:r w:rsidRPr="00624206">
        <w:t xml:space="preserve">na vlastnosti </w:t>
      </w:r>
      <w:r w:rsidR="00680A64">
        <w:t>předmětu smlouvy</w:t>
      </w:r>
      <w:r w:rsidR="00F53A24" w:rsidRPr="00624206">
        <w:t xml:space="preserve"> </w:t>
      </w:r>
      <w:r w:rsidRPr="00624206">
        <w:t xml:space="preserve">jsou uvedeny v příloze č. </w:t>
      </w:r>
      <w:r w:rsidR="006F3F0B">
        <w:t>1</w:t>
      </w:r>
      <w:r w:rsidRPr="00624206">
        <w:t xml:space="preserve"> této </w:t>
      </w:r>
      <w:r w:rsidR="001D4818" w:rsidRPr="00624206">
        <w:t>smlouvy</w:t>
      </w:r>
      <w:r w:rsidRPr="00624206">
        <w:t>.</w:t>
      </w:r>
    </w:p>
    <w:p w14:paraId="3409A83C" w14:textId="1B25159E" w:rsidR="00446C8C" w:rsidRPr="00624206" w:rsidRDefault="00446C8C">
      <w:pPr>
        <w:pStyle w:val="Odstavecseseznamem"/>
        <w:numPr>
          <w:ilvl w:val="3"/>
          <w:numId w:val="1"/>
        </w:numPr>
        <w:spacing w:after="120"/>
        <w:ind w:left="284" w:hanging="284"/>
        <w:jc w:val="both"/>
      </w:pPr>
      <w:r>
        <w:t>Nově instalovan</w:t>
      </w:r>
      <w:r w:rsidR="00BF5485">
        <w:t>é</w:t>
      </w:r>
      <w:r>
        <w:t xml:space="preserve"> </w:t>
      </w:r>
      <w:r w:rsidR="002F35BC">
        <w:t xml:space="preserve">věci </w:t>
      </w:r>
      <w:r>
        <w:t>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21A9516A" w14:textId="253EA917" w:rsidR="00F05A4D" w:rsidRPr="008365F2" w:rsidRDefault="00F05A4D" w:rsidP="006F3F0B">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39527642" w14:textId="2B9729DD" w:rsidR="0067799B" w:rsidRPr="006F3F0B" w:rsidRDefault="00007784" w:rsidP="006F3F0B">
      <w:pPr>
        <w:pStyle w:val="Odstavecseseznamem"/>
        <w:numPr>
          <w:ilvl w:val="3"/>
          <w:numId w:val="1"/>
        </w:numPr>
        <w:ind w:left="284" w:hanging="283"/>
        <w:jc w:val="both"/>
        <w:rPr>
          <w:rFonts w:asciiTheme="minorHAnsi" w:hAnsiTheme="minorHAnsi" w:cstheme="minorHAnsi"/>
        </w:rPr>
      </w:pPr>
      <w:r w:rsidRPr="001A61CE">
        <w:rPr>
          <w:rFonts w:asciiTheme="minorHAnsi" w:hAnsiTheme="minorHAnsi" w:cstheme="minorHAnsi"/>
        </w:rPr>
        <w:t xml:space="preserve">Místem pro předání </w:t>
      </w:r>
      <w:r w:rsidR="00D83B9B">
        <w:rPr>
          <w:rFonts w:asciiTheme="minorHAnsi" w:hAnsiTheme="minorHAnsi" w:cstheme="minorHAnsi"/>
        </w:rPr>
        <w:t>věcí</w:t>
      </w:r>
      <w:r w:rsidR="00D83B9B" w:rsidRPr="001A61CE">
        <w:rPr>
          <w:rFonts w:asciiTheme="minorHAnsi" w:hAnsiTheme="minorHAnsi" w:cstheme="minorHAnsi"/>
        </w:rPr>
        <w:t xml:space="preserve"> </w:t>
      </w:r>
      <w:r w:rsidR="001010B1" w:rsidRPr="001A61CE">
        <w:rPr>
          <w:rFonts w:asciiTheme="minorHAnsi" w:hAnsiTheme="minorHAnsi" w:cstheme="minorHAnsi"/>
        </w:rPr>
        <w:t>dle této smlouvy j</w:t>
      </w:r>
      <w:r w:rsidR="00302FE8" w:rsidRPr="001A61CE">
        <w:rPr>
          <w:rFonts w:asciiTheme="minorHAnsi" w:hAnsiTheme="minorHAnsi" w:cstheme="minorHAnsi"/>
        </w:rPr>
        <w:t>sou prostory</w:t>
      </w:r>
      <w:r w:rsidR="001010B1" w:rsidRPr="001A61CE">
        <w:rPr>
          <w:rFonts w:asciiTheme="minorHAnsi" w:hAnsiTheme="minorHAnsi" w:cstheme="minorHAnsi"/>
        </w:rPr>
        <w:t xml:space="preserve"> </w:t>
      </w:r>
      <w:r w:rsidR="00382A2F" w:rsidRPr="001A61CE">
        <w:rPr>
          <w:rFonts w:asciiTheme="minorHAnsi" w:hAnsiTheme="minorHAnsi" w:cstheme="minorHAnsi"/>
        </w:rPr>
        <w:t>v sídle Nemocnice Havlíčkův Brod</w:t>
      </w:r>
      <w:r w:rsidR="0067799B" w:rsidRPr="001A61CE">
        <w:rPr>
          <w:rFonts w:asciiTheme="minorHAnsi" w:hAnsiTheme="minorHAnsi" w:cstheme="minorHAnsi"/>
        </w:rPr>
        <w:t xml:space="preserve"> – </w:t>
      </w:r>
      <w:r w:rsidR="0027586E">
        <w:rPr>
          <w:rFonts w:asciiTheme="minorHAnsi" w:hAnsiTheme="minorHAnsi" w:cstheme="minorHAnsi"/>
        </w:rPr>
        <w:t>gynekolo</w:t>
      </w:r>
      <w:r w:rsidR="00B278A4">
        <w:rPr>
          <w:rFonts w:asciiTheme="minorHAnsi" w:hAnsiTheme="minorHAnsi" w:cstheme="minorHAnsi"/>
        </w:rPr>
        <w:t>gické a urologické</w:t>
      </w:r>
      <w:r w:rsidR="006F3F0B">
        <w:rPr>
          <w:rFonts w:asciiTheme="minorHAnsi" w:hAnsiTheme="minorHAnsi" w:cstheme="minorHAnsi"/>
        </w:rPr>
        <w:t xml:space="preserve"> </w:t>
      </w:r>
      <w:r w:rsidR="0067799B" w:rsidRPr="001A61CE">
        <w:rPr>
          <w:rFonts w:asciiTheme="minorHAnsi" w:hAnsiTheme="minorHAnsi" w:cstheme="minorHAnsi"/>
        </w:rPr>
        <w:t>oddělení</w:t>
      </w:r>
      <w:r w:rsidR="00B278A4">
        <w:rPr>
          <w:rFonts w:asciiTheme="minorHAnsi" w:hAnsiTheme="minorHAnsi" w:cstheme="minorHAnsi"/>
        </w:rPr>
        <w:t>.</w:t>
      </w:r>
      <w:r w:rsidR="0067799B" w:rsidRPr="006F3F0B">
        <w:rPr>
          <w:rFonts w:asciiTheme="minorHAnsi" w:hAnsiTheme="minorHAnsi" w:cstheme="minorHAnsi"/>
          <w:color w:val="000000"/>
        </w:rPr>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0B12EC93" w:rsidR="00B9348F" w:rsidRDefault="008C26C8" w:rsidP="004C290E">
      <w:pPr>
        <w:pStyle w:val="Odstavecseseznamem"/>
        <w:numPr>
          <w:ilvl w:val="3"/>
          <w:numId w:val="1"/>
        </w:numPr>
        <w:ind w:left="284" w:hanging="283"/>
        <w:jc w:val="both"/>
      </w:pPr>
      <w:r>
        <w:t>Dodavatel</w:t>
      </w:r>
      <w:r w:rsidR="001010B1" w:rsidRPr="000A6865">
        <w:t xml:space="preserve"> předá </w:t>
      </w:r>
      <w:r w:rsidR="00D83B9B">
        <w:t>věci</w:t>
      </w:r>
      <w:r w:rsidR="00D83B9B"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w:t>
      </w:r>
      <w:r w:rsidR="002554DE">
        <w:t xml:space="preserve">do </w:t>
      </w:r>
      <w:r w:rsidR="00721BB8">
        <w:t>10</w:t>
      </w:r>
      <w:r w:rsidR="00F25EE2">
        <w:t xml:space="preserve"> </w:t>
      </w:r>
      <w:r w:rsidR="002554DE">
        <w:t>týdnů ode dne nabytí účinnosti této smlouvy</w:t>
      </w:r>
      <w:r w:rsidR="0067799B">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172CD692"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 xml:space="preserve">za </w:t>
      </w:r>
      <w:r w:rsidR="00717B77">
        <w:rPr>
          <w:b/>
        </w:rPr>
        <w:t>celkový předmět plnění</w:t>
      </w:r>
      <w:r w:rsidR="005220D8">
        <w:rPr>
          <w:b/>
        </w:rPr>
        <w:t xml:space="preserve"> </w:t>
      </w:r>
      <w:r w:rsidR="005220D8" w:rsidRPr="003940D4">
        <w:t>dle</w:t>
      </w:r>
      <w:r w:rsidR="00D83B9B">
        <w:t xml:space="preserve"> smlouvy </w:t>
      </w:r>
      <w:r w:rsidR="005220D8" w:rsidRPr="003940D4">
        <w:t xml:space="preserve"> </w:t>
      </w:r>
      <w:r w:rsidR="00D83B9B">
        <w:t xml:space="preserve">a </w:t>
      </w:r>
      <w:r w:rsidR="005220D8" w:rsidRPr="003940D4">
        <w:t>přílohy č. 1</w:t>
      </w:r>
      <w:r w:rsidR="003E3185">
        <w:t xml:space="preserve">, </w:t>
      </w:r>
      <w:r w:rsidR="005220D8" w:rsidRPr="003940D4">
        <w:t>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D04E56" w:rsidRPr="00D04E56">
        <w:rPr>
          <w:rFonts w:asciiTheme="minorHAnsi" w:hAnsiTheme="minorHAnsi" w:cstheme="minorHAnsi"/>
          <w:b/>
          <w:highlight w:val="yellow"/>
        </w:rPr>
        <w:t xml:space="preserve"> </w:t>
      </w:r>
      <w:sdt>
        <w:sdtPr>
          <w:rPr>
            <w:rFonts w:asciiTheme="minorHAnsi" w:hAnsiTheme="minorHAnsi" w:cstheme="minorHAnsi"/>
            <w:b/>
            <w:highlight w:val="yellow"/>
          </w:rPr>
          <w:alias w:val="Cena bez DPH"/>
          <w:tag w:val="Cena bez DPH"/>
          <w:id w:val="1818770548"/>
          <w:placeholder>
            <w:docPart w:val="3CC4CC48A053453B99ABCBD7414CF094"/>
          </w:placeholder>
          <w:text/>
        </w:sdtPr>
        <w:sdtEndPr/>
        <w:sdtContent>
          <w:r w:rsidR="00D04E56" w:rsidRPr="00BF257F">
            <w:rPr>
              <w:rFonts w:asciiTheme="minorHAnsi" w:hAnsiTheme="minorHAnsi" w:cstheme="minorHAnsi"/>
              <w:b/>
              <w:highlight w:val="yellow"/>
            </w:rPr>
            <w:t>[_____]</w:t>
          </w:r>
        </w:sdtContent>
      </w:sdt>
      <w:r w:rsidR="007F6E65">
        <w:rPr>
          <w:rFonts w:asciiTheme="minorHAnsi" w:hAnsiTheme="minorHAnsi" w:cstheme="minorHAnsi"/>
        </w:rPr>
        <w:tab/>
      </w:r>
      <w:r w:rsidRPr="00BF257F">
        <w:rPr>
          <w:rFonts w:asciiTheme="minorHAnsi" w:hAnsiTheme="minorHAnsi" w:cstheme="minorHAnsi"/>
          <w:b/>
        </w:rPr>
        <w:t>K</w:t>
      </w:r>
      <w:r w:rsidR="008F15EB">
        <w:rPr>
          <w:rFonts w:asciiTheme="minorHAnsi" w:hAnsiTheme="minorHAnsi" w:cstheme="minorHAnsi"/>
          <w:b/>
        </w:rPr>
        <w:t xml:space="preserve">č </w:t>
      </w:r>
      <w:r w:rsidR="00B73559" w:rsidRPr="00BF257F">
        <w:rPr>
          <w:rFonts w:asciiTheme="minorHAnsi" w:hAnsiTheme="minorHAnsi" w:cstheme="minorHAnsi"/>
          <w:b/>
        </w:rPr>
        <w:t>bez</w:t>
      </w:r>
      <w:r w:rsidR="00B73559" w:rsidRPr="00BF257F">
        <w:rPr>
          <w:b/>
        </w:rPr>
        <w:t xml:space="preserve"> DPH</w:t>
      </w:r>
      <w:r w:rsidR="007F6E65" w:rsidRPr="002E53FD">
        <w:rPr>
          <w:color w:val="FFFFFF" w:themeColor="background1"/>
        </w:rPr>
        <w:t>,</w:t>
      </w:r>
    </w:p>
    <w:p w14:paraId="729E4726" w14:textId="64A61D85" w:rsidR="00FE2534" w:rsidRPr="00D04E56" w:rsidRDefault="004E017B" w:rsidP="00D04E56">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220D8">
        <w:t>.</w:t>
      </w:r>
      <w:r w:rsidR="00597146">
        <w:t xml:space="preserve"> </w:t>
      </w:r>
    </w:p>
    <w:p w14:paraId="6C8A3807" w14:textId="77777777" w:rsidR="00F1211E" w:rsidRDefault="00F1211E" w:rsidP="002E53FD">
      <w:pPr>
        <w:pStyle w:val="Odstavecseseznamem"/>
        <w:spacing w:after="120"/>
        <w:ind w:left="284"/>
        <w:jc w:val="both"/>
        <w:rPr>
          <w:b/>
        </w:rPr>
      </w:pPr>
    </w:p>
    <w:p w14:paraId="42B15EFA" w14:textId="77777777" w:rsidR="00F1211E" w:rsidRDefault="00CE1EF2" w:rsidP="002E53FD">
      <w:pPr>
        <w:pStyle w:val="Odstavecseseznamem"/>
        <w:spacing w:after="120"/>
        <w:ind w:left="284"/>
        <w:jc w:val="both"/>
      </w:pPr>
      <w:r w:rsidRPr="005E77CA">
        <w:rPr>
          <w:b/>
        </w:rPr>
        <w:t>Kompletní v</w:t>
      </w:r>
      <w:r w:rsidR="002A401A" w:rsidRPr="005E77CA">
        <w:rPr>
          <w:b/>
        </w:rPr>
        <w:t xml:space="preserve">ýčet cen </w:t>
      </w:r>
      <w:r w:rsidR="00C7406D">
        <w:rPr>
          <w:b/>
        </w:rPr>
        <w:t xml:space="preserve">jednotlivých věcí </w:t>
      </w:r>
      <w:r w:rsidR="002A401A" w:rsidRPr="005E77CA">
        <w:rPr>
          <w:b/>
        </w:rPr>
        <w:t>dodávky</w:t>
      </w:r>
      <w:r w:rsidR="002A401A">
        <w:t xml:space="preserve"> obsahuje  příloha </w:t>
      </w:r>
      <w:proofErr w:type="gramStart"/>
      <w:r w:rsidR="002A401A">
        <w:t xml:space="preserve">č. </w:t>
      </w:r>
      <w:r>
        <w:t xml:space="preserve">3 </w:t>
      </w:r>
      <w:r w:rsidR="002A401A">
        <w:t>této smlouvy</w:t>
      </w:r>
      <w:proofErr w:type="gramEnd"/>
      <w:r w:rsidR="002A401A">
        <w:t xml:space="preserve">, kterou </w:t>
      </w:r>
      <w:r>
        <w:t xml:space="preserve">vyhotoví a </w:t>
      </w:r>
      <w:r w:rsidR="002A401A">
        <w:t>připojí k této smlouvě dodavatel.</w:t>
      </w:r>
      <w:r w:rsidR="00C7406D" w:rsidRPr="00C7406D">
        <w:t xml:space="preserve"> Smluvní strany na přílohu č. </w:t>
      </w:r>
      <w:r w:rsidR="00C7406D">
        <w:t>3</w:t>
      </w:r>
      <w:r w:rsidR="00C7406D" w:rsidRPr="00C7406D">
        <w:t xml:space="preserve">  smlouvy odkazují a souhlasí s tím, že ceny jednotlivých </w:t>
      </w:r>
      <w:r w:rsidR="00C7406D">
        <w:t>věcí</w:t>
      </w:r>
      <w:r w:rsidR="00C7406D" w:rsidRPr="00C7406D">
        <w:t xml:space="preserve"> v této vlastní smlouvě uváděny nebudou.</w:t>
      </w:r>
      <w:r w:rsidR="00A056D9">
        <w:t xml:space="preserve"> </w:t>
      </w:r>
    </w:p>
    <w:p w14:paraId="737E3837" w14:textId="27214719" w:rsidR="00B73559" w:rsidRPr="002E53FD" w:rsidRDefault="00A056D9" w:rsidP="002E53FD">
      <w:pPr>
        <w:pStyle w:val="Odstavecseseznamem"/>
        <w:spacing w:after="120"/>
        <w:ind w:left="284"/>
        <w:jc w:val="both"/>
        <w:rPr>
          <w:rFonts w:asciiTheme="minorHAnsi" w:hAnsiTheme="minorHAnsi" w:cstheme="minorHAnsi"/>
        </w:rPr>
      </w:pPr>
      <w:r>
        <w:t>Kupující</w:t>
      </w:r>
      <w:r w:rsidR="004E017B" w:rsidRPr="000A3A57">
        <w:t xml:space="preserve">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409A4F65"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 xml:space="preserve">ena </w:t>
      </w:r>
      <w:r w:rsidR="003700F8">
        <w:rPr>
          <w:rFonts w:asciiTheme="minorHAnsi" w:hAnsiTheme="minorHAnsi" w:cstheme="minorHAnsi"/>
        </w:rPr>
        <w:t xml:space="preserve">za dodávku </w:t>
      </w:r>
      <w:r w:rsidR="008A69D0" w:rsidRPr="002E53FD">
        <w:rPr>
          <w:rFonts w:asciiTheme="minorHAnsi" w:hAnsiTheme="minorHAnsi" w:cstheme="minorHAnsi"/>
        </w:rPr>
        <w:t>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7031F939"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 xml:space="preserve">za </w:t>
      </w:r>
      <w:r w:rsidR="00D83B9B">
        <w:t xml:space="preserve">věci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 xml:space="preserve">při plnění předmětu </w:t>
      </w:r>
      <w:r w:rsidR="005F0D06" w:rsidRPr="00386718">
        <w:t>smlouvy</w:t>
      </w:r>
      <w:r w:rsidR="00F76F80" w:rsidRPr="00386718">
        <w:t>,</w:t>
      </w:r>
      <w:r w:rsidR="00F76F80">
        <w:t xml:space="preserve"> </w:t>
      </w:r>
      <w:r w:rsidR="000A3A57" w:rsidRPr="000A3A57">
        <w:t>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w:t>
      </w:r>
      <w:r w:rsidR="00A056D9">
        <w:t>kupujícího</w:t>
      </w:r>
      <w:r w:rsidR="00ED23A2" w:rsidRPr="000A3A57">
        <w:t xml:space="preserv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w:t>
      </w:r>
      <w:r w:rsidR="00E41B6D">
        <w:t>předmětu plnění.</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273E097C" w:rsidR="009740AA" w:rsidRPr="000A3A57" w:rsidRDefault="009740AA" w:rsidP="002E53FD">
      <w:pPr>
        <w:pStyle w:val="Odstavecseseznamem"/>
        <w:numPr>
          <w:ilvl w:val="3"/>
          <w:numId w:val="1"/>
        </w:numPr>
        <w:spacing w:after="120"/>
        <w:ind w:left="284" w:hanging="284"/>
        <w:jc w:val="both"/>
      </w:pPr>
      <w:r w:rsidRPr="00FB4E43">
        <w:lastRenderedPageBreak/>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r w:rsidR="00DE1650">
        <w:t xml:space="preserve"> (vyhrazená změna závazku dle </w:t>
      </w:r>
      <w:proofErr w:type="spellStart"/>
      <w:r w:rsidR="00DE1650">
        <w:t>ust</w:t>
      </w:r>
      <w:proofErr w:type="spellEnd"/>
      <w:r w:rsidR="00DE1650">
        <w:t>. § 100</w:t>
      </w:r>
      <w:r w:rsidR="00EB3EAC">
        <w:t xml:space="preserve"> odst. 1</w:t>
      </w:r>
      <w:r w:rsidR="00DE1650">
        <w:t xml:space="preserve"> zákona)</w:t>
      </w:r>
      <w:r>
        <w:t>.</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1E92C52B" w:rsidR="00D04E56" w:rsidRDefault="00A056D9" w:rsidP="00D04E56">
      <w:pPr>
        <w:pStyle w:val="Odstavecseseznamem"/>
        <w:numPr>
          <w:ilvl w:val="3"/>
          <w:numId w:val="1"/>
        </w:numPr>
        <w:ind w:left="284" w:hanging="284"/>
        <w:jc w:val="both"/>
      </w:pPr>
      <w:r>
        <w:t>Kupující</w:t>
      </w:r>
      <w:r w:rsidR="00D34A95" w:rsidRPr="00E55B5B">
        <w:t xml:space="preserve"> uhradí cenu </w:t>
      </w:r>
      <w:r w:rsidR="004F7AAB">
        <w:t>předmětu smlouvy</w:t>
      </w:r>
      <w:r w:rsidR="004F7AAB" w:rsidRPr="00E55B5B">
        <w:t xml:space="preserve"> </w:t>
      </w:r>
      <w:r w:rsidR="00D34A95" w:rsidRPr="00E55B5B">
        <w:t xml:space="preserve">na základě řádně vystavené faktury se lhůtou </w:t>
      </w:r>
      <w:r w:rsidR="00D34A95" w:rsidRPr="00D905D0">
        <w:t xml:space="preserve">splatnosti </w:t>
      </w:r>
      <w:r w:rsidR="00B40BB8" w:rsidRPr="00D905D0">
        <w:t>3</w:t>
      </w:r>
      <w:r w:rsidR="009740AA" w:rsidRPr="00D905D0">
        <w:t xml:space="preserve">0 </w:t>
      </w:r>
      <w:r w:rsidR="00D34A95" w:rsidRPr="00D905D0">
        <w:t>dnů</w:t>
      </w:r>
      <w:r w:rsidR="00DD0018">
        <w:t xml:space="preserve"> </w:t>
      </w:r>
      <w:r w:rsidR="006B36A0">
        <w:t>od </w:t>
      </w:r>
      <w:r w:rsidR="00DD0018">
        <w:t>data prokazatelného doručení faktury</w:t>
      </w:r>
      <w:r w:rsidR="00D34A95" w:rsidRPr="00E55B5B">
        <w:t xml:space="preserve">. Fakturu vystaví </w:t>
      </w:r>
      <w:r w:rsidR="004459DD">
        <w:t>dodavatel</w:t>
      </w:r>
      <w:r w:rsidR="004459DD" w:rsidRPr="00E55B5B">
        <w:t xml:space="preserve"> </w:t>
      </w:r>
      <w:r w:rsidR="00D34A95" w:rsidRPr="00E55B5B">
        <w:t xml:space="preserve">v den řádného předání </w:t>
      </w:r>
      <w:r w:rsidR="00403EB6">
        <w:t>věcí</w:t>
      </w:r>
      <w:r w:rsidR="00403EB6" w:rsidRPr="00E55B5B">
        <w:t xml:space="preserve"> </w:t>
      </w:r>
      <w:r w:rsidR="00D34A95" w:rsidRPr="00E55B5B">
        <w:t>bez vad.</w:t>
      </w:r>
      <w:r w:rsidR="00DD0018">
        <w:t xml:space="preserve"> Fakturu může </w:t>
      </w:r>
      <w:r w:rsidR="008C26C8">
        <w:t>dodavatel</w:t>
      </w:r>
      <w:r w:rsidR="000C0F3C">
        <w:t xml:space="preserve"> zaslat </w:t>
      </w:r>
      <w:r>
        <w:t>kupujícímu</w:t>
      </w:r>
      <w:r w:rsidR="007F6E65">
        <w:t xml:space="preserve">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w:t>
      </w:r>
    </w:p>
    <w:p w14:paraId="411A6109" w14:textId="77777777" w:rsidR="00C7406D" w:rsidRDefault="00C7406D" w:rsidP="00C7406D">
      <w:pPr>
        <w:pStyle w:val="Odstavecseseznamem"/>
        <w:ind w:left="284"/>
        <w:jc w:val="both"/>
      </w:pPr>
    </w:p>
    <w:p w14:paraId="5CF6E436" w14:textId="1C153CC9"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w:t>
      </w:r>
      <w:r w:rsidR="00C17D05">
        <w:t>k</w:t>
      </w:r>
      <w:r w:rsidR="00A056D9">
        <w:t>upující</w:t>
      </w:r>
      <w:r>
        <w:t xml:space="preserve">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 xml:space="preserve">čne běžet doručením opravené faktury </w:t>
      </w:r>
      <w:r w:rsidR="00A056D9">
        <w:t>kupujícímu</w:t>
      </w:r>
      <w:r w:rsidR="000433F6">
        <w:t>.</w:t>
      </w:r>
    </w:p>
    <w:p w14:paraId="5AE8FB7C" w14:textId="1FA311E8"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w:t>
      </w:r>
      <w:r w:rsidR="00C17D05">
        <w:t>k</w:t>
      </w:r>
      <w:r w:rsidR="00A056D9">
        <w:t>upující</w:t>
      </w:r>
      <w:r>
        <w:t xml:space="preserve"> uhradí DPH za zdanitelné plnění přímo příslušnému správci daně. </w:t>
      </w:r>
      <w:r w:rsidR="00A056D9">
        <w:t>Kupující</w:t>
      </w:r>
      <w:r>
        <w:t xml:space="preserv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3154D19E"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w:t>
      </w:r>
      <w:r w:rsidR="008F1CC0">
        <w:t xml:space="preserve">    </w:t>
      </w:r>
      <w:r w:rsidR="000C0F3C" w:rsidRPr="00113BAE">
        <w:t xml:space="preserve">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101C5AD4"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A056D9">
        <w:t>kupujícímu</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A056D9">
        <w:t>kupujícímu</w:t>
      </w:r>
      <w:r w:rsidR="000C0F3C" w:rsidRPr="00113BAE">
        <w:t xml:space="preserve"> nahradit částku </w:t>
      </w:r>
      <w:r w:rsidR="00F1211E">
        <w:t xml:space="preserve">jím </w:t>
      </w:r>
      <w:r w:rsidR="000C0F3C" w:rsidRPr="00113BAE">
        <w:t xml:space="preserve">jako ručitelem </w:t>
      </w:r>
      <w:r w:rsidR="00F1211E">
        <w:t xml:space="preserve">za něj </w:t>
      </w:r>
      <w:r w:rsidR="00F1211E" w:rsidRPr="00113BAE">
        <w:t xml:space="preserve">vynaloženou </w:t>
      </w:r>
      <w:r w:rsidR="004B64CA" w:rsidRPr="00113BAE">
        <w:t>ve</w:t>
      </w:r>
      <w:r w:rsidR="004B64CA">
        <w:t> </w:t>
      </w:r>
      <w:r w:rsidR="000C0F3C" w:rsidRPr="00113BAE">
        <w:t xml:space="preserve">smyslu ustanovení § 109 odst. 1 zákona o DPH 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A056D9">
        <w:t>kupující</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51A0134" w14:textId="5C4101F3" w:rsidR="007372A5" w:rsidRDefault="008F1CC0" w:rsidP="007372A5">
      <w:pPr>
        <w:pStyle w:val="Odstavecseseznamem"/>
        <w:numPr>
          <w:ilvl w:val="3"/>
          <w:numId w:val="1"/>
        </w:numPr>
        <w:ind w:left="284" w:hanging="284"/>
        <w:jc w:val="both"/>
      </w:pPr>
      <w:r>
        <w:t xml:space="preserve">  </w:t>
      </w:r>
      <w:r w:rsidR="00C82668">
        <w:t xml:space="preserve">Smluvní strany sjednaly, že veškeré ujednání o DPH platí v této smlouvě pouze pro případ, </w:t>
      </w:r>
    </w:p>
    <w:p w14:paraId="72D76AEB" w14:textId="6FC57B02" w:rsidR="00C82668" w:rsidRPr="00C448AC" w:rsidRDefault="008F1CC0" w:rsidP="00D04E56">
      <w:pPr>
        <w:pStyle w:val="Odstavecseseznamem"/>
        <w:spacing w:after="120"/>
        <w:ind w:left="284"/>
        <w:jc w:val="both"/>
      </w:pPr>
      <w:r>
        <w:t xml:space="preserve">  </w:t>
      </w:r>
      <w:r w:rsidR="00C82668">
        <w:t>že dodavatel je plátcem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10BB7E8F" w:rsidR="00EB1089" w:rsidRPr="00467B8E" w:rsidRDefault="00A056D9" w:rsidP="002E53FD">
      <w:pPr>
        <w:pStyle w:val="Odstavecseseznamem"/>
        <w:numPr>
          <w:ilvl w:val="3"/>
          <w:numId w:val="1"/>
        </w:numPr>
        <w:spacing w:after="120"/>
        <w:ind w:left="397" w:hanging="397"/>
        <w:jc w:val="both"/>
      </w:pPr>
      <w:r>
        <w:t>Kupující</w:t>
      </w:r>
      <w:r w:rsidR="00EB1089" w:rsidRPr="00467B8E">
        <w:t xml:space="preserve"> se zavazuje poskytnout </w:t>
      </w:r>
      <w:r w:rsidR="008C26C8">
        <w:t>dodavatel</w:t>
      </w:r>
      <w:r w:rsidR="00EB1089" w:rsidRPr="00467B8E">
        <w:t xml:space="preserve">i nezbytnou součinnost při </w:t>
      </w:r>
      <w:r w:rsidR="00A74501">
        <w:t xml:space="preserve">plnění </w:t>
      </w:r>
      <w:r w:rsidR="004F7AAB">
        <w:t>předmětu smlouvy</w:t>
      </w:r>
      <w:r w:rsidR="00EB1089" w:rsidRPr="00467B8E">
        <w:t>.</w:t>
      </w:r>
    </w:p>
    <w:p w14:paraId="58B103C4" w14:textId="192F0C11"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w:t>
      </w:r>
      <w:r w:rsidR="00884140">
        <w:t>k</w:t>
      </w:r>
      <w:r w:rsidR="00A056D9">
        <w:t>upující</w:t>
      </w:r>
      <w:r w:rsidR="00884140">
        <w:t>ho</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w:t>
      </w:r>
      <w:r w:rsidR="006E5E95">
        <w:lastRenderedPageBreak/>
        <w:t xml:space="preserve">odpovídá </w:t>
      </w:r>
      <w:r w:rsidR="008C26C8">
        <w:t>dodavatel</w:t>
      </w:r>
      <w:r w:rsidR="006E5E95">
        <w:t>, který je rovněž povinen</w:t>
      </w:r>
      <w:r>
        <w:t xml:space="preserve"> dbát na co nejmenší omezení pracovišť </w:t>
      </w:r>
      <w:r w:rsidR="00884140">
        <w:t>k</w:t>
      </w:r>
      <w:r w:rsidR="00A056D9">
        <w:t>upující</w:t>
      </w:r>
      <w:r w:rsidR="00884140">
        <w:t>ho</w:t>
      </w:r>
      <w:r w:rsidR="00471542">
        <w:t xml:space="preserv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60B838BB"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w:t>
      </w:r>
      <w:r w:rsidR="00403EB6">
        <w:t>věcí</w:t>
      </w:r>
      <w:r w:rsidR="006E5E95">
        <w:t xml:space="preserve">, a to v souladu se všemi příslušnými normami a právními předpisy </w:t>
      </w:r>
      <w:r w:rsidR="00893CFF">
        <w:t>či </w:t>
      </w:r>
      <w:r w:rsidR="006E5E95">
        <w:t xml:space="preserve">provozními pravidly </w:t>
      </w:r>
      <w:r w:rsidR="00403EB6">
        <w:t xml:space="preserve">věcí </w:t>
      </w:r>
      <w:r w:rsidR="006E5E95">
        <w:t xml:space="preserve">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403EB6">
        <w:t>věcí</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6653E25"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403EB6">
        <w:t>věcí</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3242A3B4"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403EB6">
        <w:t xml:space="preserve">věcí </w:t>
      </w:r>
      <w:r w:rsidR="008C26C8">
        <w:t>dodavatel</w:t>
      </w:r>
      <w:r w:rsidR="000433F6">
        <w:t xml:space="preserve"> </w:t>
      </w:r>
      <w:r>
        <w:t xml:space="preserve">předá </w:t>
      </w:r>
      <w:r w:rsidR="00403EB6">
        <w:t>k</w:t>
      </w:r>
      <w:r w:rsidR="00A056D9">
        <w:t>upující</w:t>
      </w:r>
      <w:r w:rsidR="00403EB6">
        <w:t>mu</w:t>
      </w:r>
      <w:r>
        <w:t xml:space="preserve">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268E365C"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w:t>
      </w:r>
      <w:r w:rsidR="00884140">
        <w:t>k</w:t>
      </w:r>
      <w:r w:rsidR="00A056D9">
        <w:t>upující</w:t>
      </w:r>
      <w:r w:rsidR="00884140">
        <w:t>ho</w:t>
      </w:r>
      <w:r>
        <w:t xml:space="preserv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6EA504C3"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w:t>
      </w:r>
      <w:r w:rsidR="00403EB6">
        <w:t>věci</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w:t>
      </w:r>
      <w:r w:rsidR="00884140">
        <w:t>k</w:t>
      </w:r>
      <w:r w:rsidR="00A056D9">
        <w:t>upující</w:t>
      </w:r>
      <w:r w:rsidR="008F7C92">
        <w:t xml:space="preserve">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317F7E8B" w:rsidR="001010B1" w:rsidRPr="006C76F9" w:rsidRDefault="008C26C8" w:rsidP="007E3B8F">
      <w:pPr>
        <w:pStyle w:val="Odstavecseseznamem"/>
        <w:numPr>
          <w:ilvl w:val="3"/>
          <w:numId w:val="1"/>
        </w:numPr>
        <w:spacing w:after="120"/>
        <w:ind w:left="284" w:hanging="284"/>
        <w:jc w:val="both"/>
      </w:pPr>
      <w:r>
        <w:t>Dodavatel</w:t>
      </w:r>
      <w:r w:rsidR="000433F6">
        <w:t xml:space="preserve"> poskytuje záruku na </w:t>
      </w:r>
      <w:r w:rsidR="00403EB6">
        <w:t xml:space="preserve">věci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598A2DC"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403EB6">
        <w:t xml:space="preserve">věci </w:t>
      </w:r>
      <w:r w:rsidR="00781F03" w:rsidRPr="00542862">
        <w:t>bud</w:t>
      </w:r>
      <w:r w:rsidR="00781F03">
        <w:t>ou</w:t>
      </w:r>
      <w:r w:rsidR="00781F03" w:rsidRPr="00542862">
        <w:t xml:space="preserve"> </w:t>
      </w:r>
      <w:r w:rsidRPr="00542862">
        <w:t xml:space="preserve">způsobilé k použití </w:t>
      </w:r>
      <w:r w:rsidR="00C17D05">
        <w:t xml:space="preserve">minimálně </w:t>
      </w:r>
      <w:r w:rsidRPr="00542862">
        <w:t xml:space="preserve">pro obvyklý účel nebo </w:t>
      </w:r>
      <w:r w:rsidR="00133C00" w:rsidRPr="00542862">
        <w:t>že</w:t>
      </w:r>
      <w:r w:rsidR="00133C00">
        <w:t> </w:t>
      </w:r>
      <w:r w:rsidR="00133C00" w:rsidRPr="00542862">
        <w:t>si</w:t>
      </w:r>
      <w:r w:rsidR="00133C00">
        <w:t> </w:t>
      </w:r>
      <w:r w:rsidRPr="00542862">
        <w:t>zachov</w:t>
      </w:r>
      <w:r w:rsidR="00781F03">
        <w:t>ají</w:t>
      </w:r>
      <w:r w:rsidR="00C17D05">
        <w:t xml:space="preserve"> minimálně</w:t>
      </w:r>
      <w:r w:rsidRPr="00542862">
        <w:t xml:space="preserve"> obvyklé vlastnosti při dodržení veškerých směrnic, norem a obecně závazných právních předpisů, kvality dodaných materiálů a konstrukcí (materiálová záruka).</w:t>
      </w:r>
    </w:p>
    <w:p w14:paraId="262A47C1" w14:textId="1FCE1EC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každ</w:t>
      </w:r>
      <w:r w:rsidR="00403EB6">
        <w:t>ou</w:t>
      </w:r>
      <w:r w:rsidR="00781F03">
        <w:t xml:space="preserve"> jednotliv</w:t>
      </w:r>
      <w:r w:rsidR="00403EB6">
        <w:t>ou</w:t>
      </w:r>
      <w:r w:rsidR="00781F03">
        <w:t xml:space="preserve"> </w:t>
      </w:r>
      <w:r w:rsidR="00403EB6">
        <w:t xml:space="preserve">věc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CCAA867" w14:textId="77777777" w:rsidR="00D91519" w:rsidRPr="00D91519" w:rsidRDefault="00D91519" w:rsidP="00D91519">
      <w:pPr>
        <w:pStyle w:val="Odstavecseseznamem1"/>
        <w:numPr>
          <w:ilvl w:val="0"/>
          <w:numId w:val="4"/>
        </w:numPr>
        <w:spacing w:line="276" w:lineRule="auto"/>
        <w:ind w:right="315"/>
        <w:jc w:val="both"/>
        <w:rPr>
          <w:rFonts w:ascii="Calibri" w:eastAsia="Calibri" w:hAnsi="Calibri" w:cs="Calibri"/>
          <w:kern w:val="0"/>
          <w:sz w:val="22"/>
          <w:szCs w:val="22"/>
          <w:lang w:eastAsia="en-US" w:bidi="ar-SA"/>
        </w:rPr>
      </w:pPr>
      <w:r w:rsidRPr="00D91519">
        <w:rPr>
          <w:rFonts w:ascii="Calibri" w:eastAsia="Calibri" w:hAnsi="Calibri" w:cs="Calibri"/>
          <w:kern w:val="0"/>
          <w:sz w:val="22"/>
          <w:szCs w:val="22"/>
          <w:lang w:eastAsia="en-US" w:bidi="ar-SA"/>
        </w:rPr>
        <w:t>reakce servisního pracoviště max. do 4 pracovních hodin od nahlášení závady,</w:t>
      </w:r>
    </w:p>
    <w:p w14:paraId="35AB63FD" w14:textId="77777777" w:rsidR="00D91519" w:rsidRPr="00D91519" w:rsidRDefault="00D91519" w:rsidP="00D91519">
      <w:pPr>
        <w:pStyle w:val="Odstavecseseznamem1"/>
        <w:numPr>
          <w:ilvl w:val="0"/>
          <w:numId w:val="4"/>
        </w:numPr>
        <w:spacing w:line="276" w:lineRule="auto"/>
        <w:ind w:right="315"/>
        <w:jc w:val="both"/>
        <w:rPr>
          <w:rFonts w:ascii="Calibri" w:eastAsia="Calibri" w:hAnsi="Calibri" w:cs="Calibri"/>
          <w:kern w:val="0"/>
          <w:sz w:val="22"/>
          <w:szCs w:val="22"/>
          <w:lang w:eastAsia="en-US" w:bidi="ar-SA"/>
        </w:rPr>
      </w:pPr>
      <w:r w:rsidRPr="00D91519">
        <w:rPr>
          <w:rFonts w:ascii="Calibri" w:eastAsia="Calibri" w:hAnsi="Calibri" w:cs="Calibri"/>
          <w:kern w:val="0"/>
          <w:sz w:val="22"/>
          <w:szCs w:val="22"/>
          <w:lang w:eastAsia="en-US" w:bidi="ar-SA"/>
        </w:rPr>
        <w:t>nástup servisního technika max. do 18 pracovních hodin od nahlášení závady; pro tyto účely se pracovními hodinami rozumí Po – Pá, 8.00 – 17.00 hod.,</w:t>
      </w:r>
    </w:p>
    <w:p w14:paraId="0B27C265" w14:textId="52A6A1EC" w:rsidR="00D91519" w:rsidRPr="00D91519" w:rsidRDefault="00D91519" w:rsidP="00D91519">
      <w:pPr>
        <w:pStyle w:val="Odstavecseseznamem1"/>
        <w:numPr>
          <w:ilvl w:val="0"/>
          <w:numId w:val="4"/>
        </w:numPr>
        <w:spacing w:line="276" w:lineRule="auto"/>
        <w:ind w:right="315"/>
        <w:jc w:val="both"/>
        <w:rPr>
          <w:rFonts w:ascii="Calibri" w:eastAsia="Calibri" w:hAnsi="Calibri" w:cs="Calibri"/>
          <w:kern w:val="0"/>
          <w:sz w:val="22"/>
          <w:szCs w:val="22"/>
          <w:lang w:eastAsia="en-US" w:bidi="ar-SA"/>
        </w:rPr>
      </w:pPr>
      <w:r w:rsidRPr="00D91519">
        <w:rPr>
          <w:rFonts w:ascii="Calibri" w:eastAsia="Calibri" w:hAnsi="Calibri" w:cs="Calibri"/>
          <w:kern w:val="0"/>
          <w:sz w:val="22"/>
          <w:szCs w:val="22"/>
          <w:lang w:eastAsia="en-US" w:bidi="ar-SA"/>
        </w:rPr>
        <w:t xml:space="preserve">maximální lhůta znovuuvedení </w:t>
      </w:r>
      <w:r w:rsidR="00587ABB">
        <w:rPr>
          <w:rFonts w:ascii="Calibri" w:eastAsia="Calibri" w:hAnsi="Calibri" w:cs="Calibri"/>
          <w:kern w:val="0"/>
          <w:sz w:val="22"/>
          <w:szCs w:val="22"/>
          <w:lang w:eastAsia="en-US" w:bidi="ar-SA"/>
        </w:rPr>
        <w:t xml:space="preserve">vadného </w:t>
      </w:r>
      <w:r w:rsidRPr="00D91519">
        <w:rPr>
          <w:rFonts w:ascii="Calibri" w:eastAsia="Calibri" w:hAnsi="Calibri" w:cs="Calibri"/>
          <w:kern w:val="0"/>
          <w:sz w:val="22"/>
          <w:szCs w:val="22"/>
          <w:lang w:eastAsia="en-US" w:bidi="ar-SA"/>
        </w:rPr>
        <w:t>předmětu dodávky do provozu:</w:t>
      </w:r>
    </w:p>
    <w:p w14:paraId="0F595C3C" w14:textId="77777777" w:rsidR="00D91519" w:rsidRPr="00D91519" w:rsidRDefault="00D91519" w:rsidP="00D91519">
      <w:pPr>
        <w:pStyle w:val="Odstavecseseznamem1"/>
        <w:numPr>
          <w:ilvl w:val="1"/>
          <w:numId w:val="4"/>
        </w:numPr>
        <w:spacing w:line="276" w:lineRule="auto"/>
        <w:ind w:right="315"/>
        <w:jc w:val="both"/>
        <w:rPr>
          <w:rFonts w:ascii="Calibri" w:eastAsia="Calibri" w:hAnsi="Calibri" w:cs="Calibri"/>
          <w:kern w:val="0"/>
          <w:sz w:val="22"/>
          <w:szCs w:val="22"/>
          <w:lang w:eastAsia="en-US" w:bidi="ar-SA"/>
        </w:rPr>
      </w:pPr>
      <w:r w:rsidRPr="00D91519">
        <w:rPr>
          <w:rFonts w:ascii="Calibri" w:eastAsia="Calibri" w:hAnsi="Calibri" w:cs="Calibri"/>
          <w:kern w:val="0"/>
          <w:sz w:val="22"/>
          <w:szCs w:val="22"/>
          <w:lang w:eastAsia="en-US" w:bidi="ar-SA"/>
        </w:rPr>
        <w:t>bez náhradních dílů: 2 pracovní dny od nástupu servisního technika</w:t>
      </w:r>
    </w:p>
    <w:p w14:paraId="2259DEF2" w14:textId="72341E78" w:rsidR="00D91519" w:rsidRPr="003E5B94" w:rsidRDefault="00D91519" w:rsidP="00954D5F">
      <w:pPr>
        <w:pStyle w:val="Odstavecseseznamem1"/>
        <w:numPr>
          <w:ilvl w:val="1"/>
          <w:numId w:val="4"/>
        </w:numPr>
        <w:spacing w:line="276" w:lineRule="auto"/>
        <w:ind w:right="315"/>
        <w:jc w:val="both"/>
        <w:rPr>
          <w:rFonts w:ascii="Calibri" w:eastAsia="Calibri" w:hAnsi="Calibri" w:cs="Calibri"/>
          <w:kern w:val="0"/>
          <w:sz w:val="22"/>
          <w:szCs w:val="22"/>
          <w:lang w:eastAsia="en-US" w:bidi="ar-SA"/>
        </w:rPr>
      </w:pPr>
      <w:r w:rsidRPr="003E5B94">
        <w:rPr>
          <w:rFonts w:ascii="Calibri" w:eastAsia="Calibri" w:hAnsi="Calibri" w:cs="Calibri"/>
          <w:kern w:val="0"/>
          <w:sz w:val="22"/>
          <w:szCs w:val="22"/>
          <w:lang w:eastAsia="en-US" w:bidi="ar-SA"/>
        </w:rPr>
        <w:t>s dodávkou náhradních dílů: 5 pracovních dní od nástupu servisního technika.</w:t>
      </w:r>
    </w:p>
    <w:p w14:paraId="5FC42516" w14:textId="7F8545BE" w:rsidR="009C25D7" w:rsidRDefault="009C25D7" w:rsidP="002E53FD">
      <w:pPr>
        <w:pStyle w:val="Odstavecseseznamem"/>
        <w:numPr>
          <w:ilvl w:val="3"/>
          <w:numId w:val="1"/>
        </w:numPr>
        <w:spacing w:after="120"/>
        <w:ind w:left="284" w:hanging="284"/>
        <w:jc w:val="both"/>
      </w:pPr>
      <w:r>
        <w:lastRenderedPageBreak/>
        <w:t>M</w:t>
      </w:r>
      <w:r w:rsidR="00C82668">
        <w:t>ají</w:t>
      </w:r>
      <w:r>
        <w:t xml:space="preserve">-li </w:t>
      </w:r>
      <w:r w:rsidR="00FA2213">
        <w:t>dodan</w:t>
      </w:r>
      <w:r w:rsidR="00C82668">
        <w:t>é</w:t>
      </w:r>
      <w:r w:rsidR="00FA2213">
        <w:t xml:space="preserve"> </w:t>
      </w:r>
      <w:r w:rsidR="00403EB6">
        <w:t xml:space="preserve">věci </w:t>
      </w:r>
      <w:r>
        <w:t xml:space="preserve">vadu, má </w:t>
      </w:r>
      <w:r w:rsidR="00403EB6">
        <w:t>k</w:t>
      </w:r>
      <w:r w:rsidR="00A056D9">
        <w:t>upující</w:t>
      </w:r>
      <w:r>
        <w:t xml:space="preserve">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w:t>
      </w:r>
      <w:r w:rsidR="00884140">
        <w:t xml:space="preserve">od </w:t>
      </w:r>
      <w:r>
        <w:t xml:space="preserve">smlouvy. Smluvní strany přednostně sjednávají právo </w:t>
      </w:r>
      <w:r w:rsidR="00884140">
        <w:t>k</w:t>
      </w:r>
      <w:r w:rsidR="00A056D9">
        <w:t>upující</w:t>
      </w:r>
      <w:r w:rsidR="00884140">
        <w:t>ho</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6C55F905"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rsidR="00C82668">
        <w:t>každé</w:t>
      </w:r>
      <w:r w:rsidR="00403EB6">
        <w:t xml:space="preserve"> věc</w:t>
      </w:r>
      <w:r>
        <w:t>i vyměněny. Záruční doba v délce 24 měsíců však v tomto případě běží ode dne předání a převzetí opravené věci</w:t>
      </w:r>
      <w:r w:rsidR="00587ABB">
        <w:t xml:space="preserve"> či její části</w:t>
      </w:r>
      <w:r>
        <w:t>.</w:t>
      </w:r>
    </w:p>
    <w:p w14:paraId="024A71B6" w14:textId="2DAA9055"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 xml:space="preserve">věc po odstranění vad vykazovala opakovaně (tj. po třetí) vady, má </w:t>
      </w:r>
      <w:r w:rsidR="00884140">
        <w:t>k</w:t>
      </w:r>
      <w:r w:rsidR="00A056D9">
        <w:t>upující</w:t>
      </w:r>
      <w:r>
        <w:t xml:space="preserve"> právo od této smlouvy odstoupit.</w:t>
      </w:r>
    </w:p>
    <w:p w14:paraId="1EABD3A5" w14:textId="036FC647" w:rsidR="00624206" w:rsidRDefault="00A056D9" w:rsidP="002E53FD">
      <w:pPr>
        <w:pStyle w:val="Odstavecseseznamem"/>
        <w:numPr>
          <w:ilvl w:val="3"/>
          <w:numId w:val="1"/>
        </w:numPr>
        <w:spacing w:after="120"/>
        <w:ind w:left="284" w:hanging="284"/>
        <w:jc w:val="both"/>
      </w:pPr>
      <w:r>
        <w:t>Kupující</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4F008A6"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w:t>
      </w:r>
      <w:r w:rsidR="00CE1EF2">
        <w:t>reklamované</w:t>
      </w:r>
      <w:r w:rsidR="00403EB6">
        <w:t xml:space="preserve"> věci</w:t>
      </w:r>
      <w:r w:rsidR="000433F6">
        <w:t xml:space="preserve">, kde se vyskytla vada. Vlastnické právo k vyměněným součástem </w:t>
      </w:r>
      <w:r w:rsidR="00403EB6">
        <w:t xml:space="preserve">věci </w:t>
      </w:r>
      <w:r w:rsidR="000433F6">
        <w:t xml:space="preserve">přechází bezplatně na </w:t>
      </w:r>
      <w:r w:rsidR="00884140">
        <w:t>k</w:t>
      </w:r>
      <w:r w:rsidR="00A056D9">
        <w:t>upující</w:t>
      </w:r>
      <w:r w:rsidR="00884140">
        <w:t>ho</w:t>
      </w:r>
      <w:r w:rsidR="009E3F6C">
        <w:t xml:space="preserve"> </w:t>
      </w:r>
      <w:r w:rsidR="000433F6">
        <w:t>okamžikem výměny.</w:t>
      </w:r>
    </w:p>
    <w:p w14:paraId="387BA64D" w14:textId="783480EF"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403EB6">
        <w:t xml:space="preserve">věcí </w:t>
      </w:r>
      <w:r w:rsidR="009E3F6C">
        <w:t xml:space="preserve">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4C5A3DB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w:t>
      </w:r>
      <w:r w:rsidR="00884140">
        <w:t>k</w:t>
      </w:r>
      <w:r w:rsidR="00A056D9">
        <w:t>upující</w:t>
      </w:r>
      <w:r w:rsidR="00884140">
        <w:t>mu</w:t>
      </w:r>
      <w:r w:rsidR="00D62570" w:rsidRPr="00E55B5B">
        <w:t xml:space="preserve">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884140">
        <w:t>věcí, minimálně však po dobu 10 let</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0A09B70E"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403EB6">
        <w:t xml:space="preserve">věcí </w:t>
      </w:r>
      <w:r w:rsidR="009E3F6C">
        <w:t>v</w:t>
      </w:r>
      <w:r w:rsidR="00376F11">
        <w:t xml:space="preserve">e smluvené lhůtě </w:t>
      </w:r>
      <w:r w:rsidR="009E3F6C">
        <w:t xml:space="preserve">plnění </w:t>
      </w:r>
      <w:r>
        <w:t>podle čl. IV</w:t>
      </w:r>
      <w:r w:rsidR="00E73902">
        <w:t>.</w:t>
      </w:r>
      <w:r>
        <w:t xml:space="preserve"> této smlouvy je </w:t>
      </w:r>
      <w:r w:rsidR="00C17D05">
        <w:t>k</w:t>
      </w:r>
      <w:r w:rsidR="00A056D9">
        <w:t>upující</w:t>
      </w:r>
      <w:r>
        <w:t xml:space="preserve">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5AB289FC"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403EB6">
        <w:t xml:space="preserve">věcí </w:t>
      </w:r>
      <w:r>
        <w:t xml:space="preserve">je </w:t>
      </w:r>
      <w:r w:rsidR="008C26C8">
        <w:t>dodavatel</w:t>
      </w:r>
      <w:r>
        <w:t xml:space="preserve"> oprávněn požadovat po </w:t>
      </w:r>
      <w:r w:rsidR="003F3CE8">
        <w:t>k</w:t>
      </w:r>
      <w:r w:rsidR="00A056D9">
        <w:t>upující</w:t>
      </w:r>
      <w:r w:rsidR="003F3CE8">
        <w:t>m</w:t>
      </w:r>
      <w:r>
        <w:t xml:space="preserve"> smluvní </w:t>
      </w:r>
      <w:r w:rsidR="008F7C92">
        <w:t xml:space="preserve">úrok z prodlení </w:t>
      </w:r>
      <w:r>
        <w:t>ve výši 0,0</w:t>
      </w:r>
      <w:r w:rsidR="003F3CE8">
        <w:t>3</w:t>
      </w:r>
      <w:r>
        <w:t xml:space="preserve"> % z celkové dlužné částky za každý den prodlení.</w:t>
      </w:r>
    </w:p>
    <w:p w14:paraId="6E5DFDC5" w14:textId="0E646337"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w:t>
      </w:r>
      <w:r w:rsidR="00C17D05">
        <w:t>k</w:t>
      </w:r>
      <w:r w:rsidR="00A056D9">
        <w:t>upující</w:t>
      </w:r>
      <w:r w:rsidRPr="00C50397">
        <w:t xml:space="preserve">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7231ACF1" w:rsidR="008F7C92" w:rsidRDefault="00A056D9" w:rsidP="002E53FD">
      <w:pPr>
        <w:pStyle w:val="Odstavecseseznamem"/>
        <w:numPr>
          <w:ilvl w:val="3"/>
          <w:numId w:val="1"/>
        </w:numPr>
        <w:spacing w:after="120"/>
        <w:ind w:left="284" w:hanging="284"/>
        <w:jc w:val="both"/>
      </w:pPr>
      <w:r>
        <w:t>Kupující</w:t>
      </w:r>
      <w:r w:rsidR="00007784">
        <w:t xml:space="preserve"> je oprávněn odstoupit od smlouvy</w:t>
      </w:r>
      <w:r w:rsidR="00A77181">
        <w:t xml:space="preserve">, pokud je </w:t>
      </w:r>
      <w:r w:rsidR="008C26C8">
        <w:t>dodavatel</w:t>
      </w:r>
      <w:r w:rsidR="00A77181">
        <w:t xml:space="preserve"> v prodlení </w:t>
      </w:r>
      <w:r w:rsidR="00007784">
        <w:t>s</w:t>
      </w:r>
      <w:r w:rsidR="00A77181">
        <w:t xml:space="preserve"> předáním </w:t>
      </w:r>
      <w:r w:rsidR="00C7493B">
        <w:t xml:space="preserve">předmětu smlouvy </w:t>
      </w:r>
      <w:r w:rsidR="00007784">
        <w:t xml:space="preserve">nebo jeho části po dobu delší než </w:t>
      </w:r>
      <w:r w:rsidR="00A77181">
        <w:t>30</w:t>
      </w:r>
      <w:r w:rsidR="00007784">
        <w:t xml:space="preserve"> kalendářních dnů.</w:t>
      </w:r>
      <w:r w:rsidR="00376F11">
        <w:t xml:space="preserve"> </w:t>
      </w:r>
      <w:r>
        <w:t>Kupující</w:t>
      </w:r>
      <w:r w:rsidR="00376F11">
        <w:t xml:space="preserve"> je dále oprávněn odstoupit od smlouvy </w:t>
      </w:r>
      <w:r w:rsidR="00787451">
        <w:t xml:space="preserve">analogicky </w:t>
      </w:r>
      <w:r w:rsidR="00376F11">
        <w:t>v případech stanovených v § 223 zákona</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w:t>
      </w:r>
      <w:r w:rsidR="00403EB6">
        <w:t xml:space="preserve">věci </w:t>
      </w:r>
      <w:r w:rsidR="008F7C92">
        <w:t>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76C47EDA" w:rsidR="00067C0C" w:rsidRDefault="000433F6" w:rsidP="002E53FD">
      <w:pPr>
        <w:pStyle w:val="Odstavecseseznamem"/>
        <w:numPr>
          <w:ilvl w:val="3"/>
          <w:numId w:val="1"/>
        </w:numPr>
        <w:spacing w:after="120"/>
        <w:ind w:left="284" w:hanging="284"/>
        <w:jc w:val="both"/>
      </w:pPr>
      <w:r>
        <w:t xml:space="preserve">O odstoupení od smlouvy uvědomí </w:t>
      </w:r>
      <w:r w:rsidR="003F3CE8">
        <w:t>k</w:t>
      </w:r>
      <w:r w:rsidR="00A056D9">
        <w:t>upující</w:t>
      </w:r>
      <w:r>
        <w:t xml:space="preserve">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12F543BD"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proofErr w:type="gramStart"/>
      <w:r w:rsidRPr="00DA2041">
        <w:t>této</w:t>
      </w:r>
      <w:proofErr w:type="gramEnd"/>
      <w:r w:rsidRPr="00DA2041">
        <w:t xml:space="preserve">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w:t>
      </w:r>
      <w:r w:rsidR="003F3CE8">
        <w:t>k</w:t>
      </w:r>
      <w:r w:rsidR="00A056D9">
        <w:t>upující</w:t>
      </w:r>
      <w:r w:rsidR="003F3CE8">
        <w:t>mu</w:t>
      </w:r>
      <w:r w:rsidRPr="002E53FD">
        <w:t xml:space="preserve"> před takovou změnou předložit doklady prokazující kvalifikaci nového poddodavatele ve stejném rozsahu, v jakém se na prokázání kvalifikace podílel původní poddodavatel.</w:t>
      </w:r>
    </w:p>
    <w:p w14:paraId="4A5CFAAC" w14:textId="66346B85" w:rsidR="00FB3CE4" w:rsidRPr="002E53FD" w:rsidRDefault="00A056D9" w:rsidP="002E53FD">
      <w:pPr>
        <w:pStyle w:val="Odstavecseseznamem"/>
        <w:numPr>
          <w:ilvl w:val="3"/>
          <w:numId w:val="1"/>
        </w:numPr>
        <w:spacing w:after="120"/>
        <w:ind w:left="284" w:hanging="284"/>
        <w:jc w:val="both"/>
      </w:pPr>
      <w:r>
        <w:t>Kupující</w:t>
      </w:r>
      <w:r w:rsidR="00FB3CE4" w:rsidRPr="002E53FD">
        <w:t xml:space="preserve"> doklady předložené dle předchozího odstavce </w:t>
      </w:r>
      <w:r w:rsidR="007D4D69">
        <w:t xml:space="preserve">smlouvy </w:t>
      </w:r>
      <w:r w:rsidR="00FB3CE4" w:rsidRPr="002E53FD">
        <w:t>bez zbytečného odkladu přezkoumá a</w:t>
      </w:r>
      <w:r w:rsidR="00FB3CE4">
        <w:t> </w:t>
      </w:r>
      <w:r w:rsidR="00FB3CE4" w:rsidRPr="002E53FD">
        <w:t xml:space="preserve">poskytne k nim </w:t>
      </w:r>
      <w:r w:rsidR="008C26C8">
        <w:t>dodavatel</w:t>
      </w:r>
      <w:r w:rsidR="00FB3CE4" w:rsidRPr="002E53FD">
        <w:t xml:space="preserve">i své stanovisko. V případě, že je toto stanovisko kladné, </w:t>
      </w:r>
      <w:r w:rsidR="008C26C8">
        <w:t>dodavatel</w:t>
      </w:r>
      <w:r w:rsidR="00FB3CE4" w:rsidRPr="002E53FD">
        <w:t xml:space="preserve"> je</w:t>
      </w:r>
      <w:r w:rsidR="00FB3CE4">
        <w:t> </w:t>
      </w:r>
      <w:r w:rsidR="00FB3CE4"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1EA0EF5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proofErr w:type="gramStart"/>
      <w:r w:rsidRPr="00DA2041">
        <w:t>této</w:t>
      </w:r>
      <w:proofErr w:type="gramEnd"/>
      <w:r w:rsidRPr="00DA2041">
        <w:t xml:space="preserve">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w:t>
      </w:r>
      <w:r w:rsidR="00C17D05">
        <w:t>k</w:t>
      </w:r>
      <w:r w:rsidR="00A056D9">
        <w:t>upující</w:t>
      </w:r>
      <w:r w:rsidR="00C17D05">
        <w:t>mu</w:t>
      </w:r>
      <w:r w:rsidRPr="002E53FD">
        <w:t>.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190EF41F"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 xml:space="preserve">svého poddodavatele zavázat povinností respektovat práva </w:t>
      </w:r>
      <w:r w:rsidR="00C17D05">
        <w:t>k</w:t>
      </w:r>
      <w:r w:rsidR="00A056D9">
        <w:t>upující</w:t>
      </w:r>
      <w:r w:rsidR="00C17D05">
        <w:t>ho</w:t>
      </w:r>
      <w:r w:rsidR="008D43EE" w:rsidRPr="002E53FD">
        <w:t xml:space="preserv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17F46854"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3F3CE8">
        <w:t>povinnost</w:t>
      </w:r>
      <w:r w:rsidR="003F3CE8" w:rsidRPr="006B5D64">
        <w:t xml:space="preserve"> </w:t>
      </w:r>
      <w:r w:rsidR="003F3CE8">
        <w:t>k</w:t>
      </w:r>
      <w:r w:rsidR="00A056D9">
        <w:t>upující</w:t>
      </w:r>
      <w:r w:rsidR="003F3CE8">
        <w:t>ho</w:t>
      </w:r>
      <w:r w:rsidRPr="002E53FD">
        <w:t xml:space="preserve"> takovou změnu doby plnění akceptovat. V takovém případě je však </w:t>
      </w:r>
      <w:r w:rsidR="008C26C8">
        <w:t>dodavatel</w:t>
      </w:r>
      <w:r w:rsidRPr="002E53FD">
        <w:t xml:space="preserve"> o působení vyšší moci a okolnostech bránících mu v plnění smlouvy </w:t>
      </w:r>
      <w:r w:rsidR="003F3CE8">
        <w:t>k</w:t>
      </w:r>
      <w:r w:rsidR="00A056D9">
        <w:t>upující</w:t>
      </w:r>
      <w:r w:rsidR="003F3CE8">
        <w:t>ho</w:t>
      </w:r>
      <w:r w:rsidRPr="002E53FD">
        <w:t xml:space="preserv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w:t>
      </w:r>
      <w:r w:rsidR="003F3CE8">
        <w:t>k</w:t>
      </w:r>
      <w:r w:rsidR="00A056D9">
        <w:t>upující</w:t>
      </w:r>
      <w:r w:rsidR="003F3CE8">
        <w:t>ho</w:t>
      </w:r>
      <w:r w:rsidRPr="002E53FD">
        <w:t xml:space="preserv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w:t>
      </w:r>
      <w:r w:rsidR="003F3CE8">
        <w:t>k</w:t>
      </w:r>
      <w:r w:rsidR="00A056D9">
        <w:t>upující</w:t>
      </w:r>
      <w:r w:rsidR="003F3CE8">
        <w:t>m</w:t>
      </w:r>
      <w:r w:rsidRPr="002E53FD">
        <w:t xml:space="preserve"> spravedlivě požadovat, má </w:t>
      </w:r>
      <w:r w:rsidR="003F3CE8">
        <w:t>k</w:t>
      </w:r>
      <w:r w:rsidR="00A056D9">
        <w:t>upující</w:t>
      </w:r>
      <w:r w:rsidRPr="002E53FD">
        <w:t xml:space="preserve">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7C6E5220" w:rsidR="00A55F27"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3F3CE8">
        <w:t>k</w:t>
      </w:r>
      <w:r w:rsidR="00A056D9">
        <w:t>upující</w:t>
      </w:r>
      <w:r w:rsidR="003F3CE8">
        <w:t>mu</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C17D05">
        <w:t>k</w:t>
      </w:r>
      <w:r w:rsidR="00A056D9">
        <w:t>upující</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3F3CE8">
        <w:t>k</w:t>
      </w:r>
      <w:r w:rsidR="00A056D9">
        <w:t>upující</w:t>
      </w:r>
      <w:r w:rsidR="003F3CE8">
        <w:t>mu</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 xml:space="preserve">územně </w:t>
      </w:r>
      <w:r w:rsidR="00722FEC">
        <w:t xml:space="preserve">a časově </w:t>
      </w:r>
      <w:r w:rsidR="00730A54" w:rsidRPr="002E53FD">
        <w:t>neomezenou licenci</w:t>
      </w:r>
      <w:r w:rsidR="00947DBE">
        <w:t>,</w:t>
      </w:r>
      <w:r w:rsidR="00730A54" w:rsidRPr="002E53FD">
        <w:t xml:space="preserve"> opravňující </w:t>
      </w:r>
      <w:r w:rsidR="003F3CE8">
        <w:t>k</w:t>
      </w:r>
      <w:r w:rsidR="00A056D9">
        <w:t>upující</w:t>
      </w:r>
      <w:r w:rsidR="003F3CE8">
        <w:t>ho</w:t>
      </w:r>
      <w:r w:rsidR="00730A54" w:rsidRPr="002E53FD">
        <w:t xml:space="preserve"> užívat duševní vlastnictví v nejširším možném rozsahu, v jakém lze podle právních předpisů oprávnění k užití udělit</w:t>
      </w:r>
      <w:r w:rsidR="00D359E5" w:rsidRPr="00141BA9">
        <w:t xml:space="preserve">. </w:t>
      </w:r>
      <w:r w:rsidR="00A056D9">
        <w:t>Kupující</w:t>
      </w:r>
      <w:r w:rsidR="00D359E5" w:rsidRPr="00141BA9">
        <w:t xml:space="preserve">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3F3CE8">
        <w:t>k</w:t>
      </w:r>
      <w:r w:rsidR="00A056D9">
        <w:t>upující</w:t>
      </w:r>
      <w:r w:rsidR="003F3CE8">
        <w:t>mu</w:t>
      </w:r>
      <w:r w:rsidR="00D359E5" w:rsidRPr="00141BA9">
        <w:t xml:space="preserve">, a zavazuje se učinit veškeré nezbytné právní kroky k tomu, aby oprávnění poskytnout tuto licenci v tomto rozsahu měl i nadále, jinak odpovídá za škodu tím způsobenou. </w:t>
      </w:r>
      <w:r w:rsidR="00A056D9">
        <w:t>Kupující</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r w:rsidR="003F3CE8">
        <w:t xml:space="preserve"> Udělená licence se vztahuje i na upgrade či update.</w:t>
      </w:r>
    </w:p>
    <w:p w14:paraId="2F5195D4" w14:textId="79CED3E2" w:rsidR="00EB3EAC" w:rsidRDefault="00EB3EAC" w:rsidP="002E53FD">
      <w:pPr>
        <w:pStyle w:val="Odstavecseseznamem"/>
        <w:numPr>
          <w:ilvl w:val="3"/>
          <w:numId w:val="1"/>
        </w:numPr>
        <w:spacing w:after="120"/>
        <w:ind w:left="284" w:hanging="284"/>
        <w:jc w:val="both"/>
      </w:pPr>
      <w:r>
        <w:t xml:space="preserve">Vyhrazená změna dodavatele dle </w:t>
      </w:r>
      <w:proofErr w:type="spellStart"/>
      <w:r>
        <w:t>ust</w:t>
      </w:r>
      <w:proofErr w:type="spellEnd"/>
      <w:r>
        <w:t>. § 100 odst. 2 zákona</w:t>
      </w:r>
    </w:p>
    <w:p w14:paraId="060EFDBE" w14:textId="77777777" w:rsidR="00EB3EAC" w:rsidRDefault="00EB3EAC" w:rsidP="00EB3EAC">
      <w:pPr>
        <w:pStyle w:val="Odstavecseseznamem"/>
        <w:ind w:left="284"/>
        <w:jc w:val="both"/>
      </w:pPr>
      <w:r>
        <w:t>Zadavatel si dále dle § 100 odst. 2 zákona vyhrazuje změnu dodavatele v průběhu plnění</w:t>
      </w:r>
    </w:p>
    <w:p w14:paraId="08291354" w14:textId="77777777" w:rsidR="00EB3EAC" w:rsidRDefault="00EB3EAC" w:rsidP="00EB3EAC">
      <w:pPr>
        <w:pStyle w:val="Odstavecseseznamem"/>
        <w:ind w:left="284"/>
        <w:jc w:val="both"/>
      </w:pPr>
      <w:r>
        <w:t>veřejné zakázky, budou-li splněny následující podmínky:</w:t>
      </w:r>
    </w:p>
    <w:p w14:paraId="2AD744ED" w14:textId="77777777" w:rsidR="00EB3EAC" w:rsidRDefault="00EB3EAC" w:rsidP="00EB3EAC">
      <w:pPr>
        <w:pStyle w:val="Odstavecseseznamem"/>
        <w:ind w:left="284"/>
        <w:jc w:val="both"/>
      </w:pPr>
      <w:r>
        <w:t>- nastanou důvody umožňující zadavateli ukončení smluvního závazku s dodavatelem</w:t>
      </w:r>
    </w:p>
    <w:p w14:paraId="1F7BEF8C" w14:textId="77777777" w:rsidR="00EB3EAC" w:rsidRDefault="00EB3EAC" w:rsidP="00EB3EAC">
      <w:pPr>
        <w:pStyle w:val="Odstavecseseznamem"/>
        <w:ind w:left="284"/>
        <w:jc w:val="both"/>
      </w:pPr>
      <w:r>
        <w:t>vybraným pro plnění veřejné zakázky,</w:t>
      </w:r>
    </w:p>
    <w:p w14:paraId="70A19138" w14:textId="77777777" w:rsidR="00EB3EAC" w:rsidRDefault="00EB3EAC" w:rsidP="00EB3EAC">
      <w:pPr>
        <w:pStyle w:val="Odstavecseseznamem"/>
        <w:ind w:left="284"/>
        <w:jc w:val="both"/>
      </w:pPr>
      <w:r>
        <w:t>- vybraný dodavatel bude nahrazen dodavatelem, jehož nabídka se umístila</w:t>
      </w:r>
    </w:p>
    <w:p w14:paraId="014CF680" w14:textId="77777777" w:rsidR="00EB3EAC" w:rsidRDefault="00EB3EAC" w:rsidP="00EB3EAC">
      <w:pPr>
        <w:pStyle w:val="Odstavecseseznamem"/>
        <w:ind w:left="284"/>
        <w:jc w:val="both"/>
      </w:pPr>
      <w:r>
        <w:t>na nejbližším dalším místě v pořadí při hodnocení nabídek, pokud bude ochoten do závazku vstoupit</w:t>
      </w:r>
    </w:p>
    <w:p w14:paraId="0099485F" w14:textId="77777777" w:rsidR="00EB3EAC" w:rsidRDefault="00EB3EAC" w:rsidP="00EB3EAC">
      <w:pPr>
        <w:pStyle w:val="Odstavecseseznamem"/>
        <w:ind w:left="284"/>
        <w:jc w:val="both"/>
      </w:pPr>
      <w:r>
        <w:t>- dodavatel, jehož nabídka se umístila na nejbližším dalším místě v pořadí při hodnocení</w:t>
      </w:r>
    </w:p>
    <w:p w14:paraId="137A1D03" w14:textId="77777777" w:rsidR="00EB3EAC" w:rsidRDefault="00EB3EAC" w:rsidP="00EB3EAC">
      <w:pPr>
        <w:pStyle w:val="Odstavecseseznamem"/>
        <w:ind w:left="284"/>
        <w:jc w:val="both"/>
      </w:pPr>
      <w:r>
        <w:t>nabídek, zadavateli prokáže splnění všech stanovených podmínek účasti v zadávacím</w:t>
      </w:r>
    </w:p>
    <w:p w14:paraId="4EB7B96A" w14:textId="77777777" w:rsidR="00EB3EAC" w:rsidRDefault="00EB3EAC" w:rsidP="00EB3EAC">
      <w:pPr>
        <w:pStyle w:val="Odstavecseseznamem"/>
        <w:ind w:left="284"/>
        <w:jc w:val="both"/>
      </w:pPr>
      <w:r>
        <w:t>řízení této veřejné zakázky dle zákona a zadávací dokumentace,</w:t>
      </w:r>
    </w:p>
    <w:p w14:paraId="79510756" w14:textId="77777777" w:rsidR="00EB3EAC" w:rsidRDefault="00EB3EAC" w:rsidP="00EB3EAC">
      <w:pPr>
        <w:pStyle w:val="Odstavecseseznamem"/>
        <w:ind w:left="284"/>
        <w:jc w:val="both"/>
      </w:pPr>
      <w:r>
        <w:t>- dodavatel, jehož nabídka se umístila na nejbližším dalším místě v pořadí při hodnocení</w:t>
      </w:r>
    </w:p>
    <w:p w14:paraId="34935F16" w14:textId="080B9295" w:rsidR="00EB3EAC" w:rsidRDefault="00EB3EAC" w:rsidP="00EB3EAC">
      <w:pPr>
        <w:pStyle w:val="Odstavecseseznamem"/>
        <w:ind w:left="284"/>
        <w:jc w:val="both"/>
      </w:pPr>
      <w:r>
        <w:t xml:space="preserve">nabídek, zadavateli předloží doklady o </w:t>
      </w:r>
      <w:r w:rsidR="004C17D3">
        <w:t>své</w:t>
      </w:r>
      <w:r>
        <w:t xml:space="preserve"> kvalifikaci a zadavatel zjistí údaje o jeho</w:t>
      </w:r>
    </w:p>
    <w:p w14:paraId="14B397C0" w14:textId="77777777" w:rsidR="00EB3EAC" w:rsidRDefault="00EB3EAC" w:rsidP="00EB3EAC">
      <w:pPr>
        <w:pStyle w:val="Odstavecseseznamem"/>
        <w:ind w:left="284"/>
        <w:jc w:val="both"/>
      </w:pPr>
      <w:proofErr w:type="gramStart"/>
      <w:r>
        <w:t>skutečném</w:t>
      </w:r>
      <w:proofErr w:type="gramEnd"/>
      <w:r>
        <w:t xml:space="preserve"> majiteli v rozsahu a způsobem dle zadávací dokumentace,</w:t>
      </w:r>
    </w:p>
    <w:p w14:paraId="48D16289" w14:textId="77777777" w:rsidR="00EB3EAC" w:rsidRDefault="00EB3EAC" w:rsidP="00EB3EAC">
      <w:pPr>
        <w:pStyle w:val="Odstavecseseznamem"/>
        <w:ind w:left="284"/>
        <w:jc w:val="both"/>
      </w:pPr>
      <w:r>
        <w:t>- dodavatel, jehož nabídka se umístila na nejbližším dalším místě v pořadí při hodnocení</w:t>
      </w:r>
    </w:p>
    <w:p w14:paraId="23BE0E0B" w14:textId="77777777" w:rsidR="00EB3EAC" w:rsidRDefault="00EB3EAC" w:rsidP="00EB3EAC">
      <w:pPr>
        <w:pStyle w:val="Odstavecseseznamem"/>
        <w:ind w:left="284"/>
        <w:jc w:val="both"/>
      </w:pPr>
      <w:r>
        <w:t>nabídek, bude pokračovat v plnění veřejné zakázky za podmínek odpovídajících jeho</w:t>
      </w:r>
    </w:p>
    <w:p w14:paraId="4D2D8187" w14:textId="77777777" w:rsidR="00EB3EAC" w:rsidRDefault="00EB3EAC" w:rsidP="00EB3EAC">
      <w:pPr>
        <w:pStyle w:val="Odstavecseseznamem"/>
        <w:ind w:left="284"/>
        <w:jc w:val="both"/>
      </w:pPr>
      <w:r>
        <w:t>nabídce podané v zadávacím řízení této veřejné zakázky, přičemž:</w:t>
      </w:r>
    </w:p>
    <w:p w14:paraId="65CF0776" w14:textId="77777777" w:rsidR="00EB3EAC" w:rsidRDefault="00EB3EAC" w:rsidP="00EB3EAC">
      <w:pPr>
        <w:pStyle w:val="Odstavecseseznamem"/>
        <w:ind w:left="284"/>
        <w:jc w:val="both"/>
      </w:pPr>
      <w:r>
        <w:t>a) cena za plnění veřejné zakázky takového dodavatele bude odpovídat cenovým</w:t>
      </w:r>
    </w:p>
    <w:p w14:paraId="525E1787" w14:textId="77777777" w:rsidR="00EB3EAC" w:rsidRDefault="00EB3EAC" w:rsidP="00EB3EAC">
      <w:pPr>
        <w:pStyle w:val="Odstavecseseznamem"/>
        <w:ind w:left="284"/>
        <w:jc w:val="both"/>
      </w:pPr>
      <w:r>
        <w:t>podmínkám dle nabídky takového dodavatele podané v tomto zadávacím řízení,</w:t>
      </w:r>
    </w:p>
    <w:p w14:paraId="7EB971D4" w14:textId="77777777" w:rsidR="00EB3EAC" w:rsidRDefault="00EB3EAC" w:rsidP="00EB3EAC">
      <w:pPr>
        <w:pStyle w:val="Odstavecseseznamem"/>
        <w:ind w:left="284"/>
        <w:jc w:val="both"/>
      </w:pPr>
      <w:r>
        <w:t>upravené adekvátně ke stavu odpovídajícímu době změny dodavatele,</w:t>
      </w:r>
    </w:p>
    <w:p w14:paraId="2B50BF6A" w14:textId="77777777" w:rsidR="00EB3EAC" w:rsidRDefault="00EB3EAC" w:rsidP="00EB3EAC">
      <w:pPr>
        <w:pStyle w:val="Odstavecseseznamem"/>
        <w:ind w:left="284"/>
        <w:jc w:val="both"/>
      </w:pPr>
      <w:r>
        <w:t>tj. cenově odvozenému od původně nabízených cenových podmínek,</w:t>
      </w:r>
    </w:p>
    <w:p w14:paraId="53CC007A" w14:textId="77777777" w:rsidR="00EB3EAC" w:rsidRDefault="00EB3EAC" w:rsidP="00EB3EAC">
      <w:pPr>
        <w:pStyle w:val="Odstavecseseznamem"/>
        <w:ind w:left="284"/>
        <w:jc w:val="both"/>
      </w:pPr>
      <w:r>
        <w:t>b) v případě, že vybraný dodavatel již předmět veřejné zakázky zčásti splnil</w:t>
      </w:r>
    </w:p>
    <w:p w14:paraId="543B2049" w14:textId="77777777" w:rsidR="00EB3EAC" w:rsidRDefault="00EB3EAC" w:rsidP="00EB3EAC">
      <w:pPr>
        <w:pStyle w:val="Odstavecseseznamem"/>
        <w:ind w:left="284"/>
        <w:jc w:val="both"/>
      </w:pPr>
      <w:r>
        <w:t>a ukončení smlouvy nemá dopad na tuto část poskytnutého plnění,</w:t>
      </w:r>
    </w:p>
    <w:p w14:paraId="7B5273CC" w14:textId="77777777" w:rsidR="00EB3EAC" w:rsidRDefault="00EB3EAC" w:rsidP="00EB3EAC">
      <w:pPr>
        <w:pStyle w:val="Odstavecseseznamem"/>
        <w:ind w:left="284"/>
        <w:jc w:val="both"/>
      </w:pPr>
      <w:r>
        <w:t>lze s takovým dodavatelem uzavřít smlouvu jen na zbylou část plnění předmětu</w:t>
      </w:r>
    </w:p>
    <w:p w14:paraId="25314CCD" w14:textId="77777777" w:rsidR="00EB3EAC" w:rsidRDefault="00EB3EAC" w:rsidP="00EB3EAC">
      <w:pPr>
        <w:pStyle w:val="Odstavecseseznamem"/>
        <w:ind w:left="284"/>
        <w:jc w:val="both"/>
      </w:pPr>
      <w:r>
        <w:t>veřejné zakázky za cenu odpovídající poměrné části nabídkové ceny takového</w:t>
      </w:r>
    </w:p>
    <w:p w14:paraId="6F5C1954" w14:textId="77777777" w:rsidR="00EB3EAC" w:rsidRDefault="00EB3EAC" w:rsidP="00EB3EAC">
      <w:pPr>
        <w:pStyle w:val="Odstavecseseznamem"/>
        <w:ind w:left="284"/>
        <w:jc w:val="both"/>
      </w:pPr>
      <w:r>
        <w:t>dodavatele, pokud je tato část oddělitelná a z jeho nabídky lze dovodit takovou</w:t>
      </w:r>
    </w:p>
    <w:p w14:paraId="3B44A8F2" w14:textId="77777777" w:rsidR="00EB3EAC" w:rsidRDefault="00EB3EAC" w:rsidP="00EB3EAC">
      <w:pPr>
        <w:pStyle w:val="Odstavecseseznamem"/>
        <w:ind w:left="284"/>
        <w:jc w:val="both"/>
      </w:pPr>
      <w:r>
        <w:t>poměrnou část nabídkové ceny,</w:t>
      </w:r>
    </w:p>
    <w:p w14:paraId="54122873" w14:textId="77777777" w:rsidR="00EB3EAC" w:rsidRDefault="00EB3EAC" w:rsidP="00EB3EAC">
      <w:pPr>
        <w:pStyle w:val="Odstavecseseznamem"/>
        <w:ind w:left="284"/>
        <w:jc w:val="both"/>
      </w:pPr>
      <w:r>
        <w:t>c) cena za plnění veřejné zakázky takového dodavatele může být upravena</w:t>
      </w:r>
    </w:p>
    <w:p w14:paraId="57A6AA21" w14:textId="31C2E9D0" w:rsidR="00EB3EAC" w:rsidRDefault="00EB3EAC" w:rsidP="00EB3EAC">
      <w:pPr>
        <w:pStyle w:val="Odstavecseseznamem"/>
        <w:ind w:left="284"/>
        <w:jc w:val="both"/>
      </w:pPr>
      <w:r>
        <w:t>dle pravidel uvedených v tomto odstavci smlouvy výše,</w:t>
      </w:r>
    </w:p>
    <w:p w14:paraId="2FD99279" w14:textId="77777777" w:rsidR="00EB3EAC" w:rsidRDefault="00EB3EAC" w:rsidP="00EB3EAC">
      <w:pPr>
        <w:pStyle w:val="Odstavecseseznamem"/>
        <w:ind w:left="284"/>
        <w:jc w:val="both"/>
      </w:pPr>
      <w:r>
        <w:t>- pokud nebudou naplněny podmínky, pro které bude možné uzavřít smlouvu</w:t>
      </w:r>
    </w:p>
    <w:p w14:paraId="48D507AB" w14:textId="77777777" w:rsidR="00EB3EAC" w:rsidRDefault="00EB3EAC" w:rsidP="00EB3EAC">
      <w:pPr>
        <w:pStyle w:val="Odstavecseseznamem"/>
        <w:ind w:left="284"/>
        <w:jc w:val="both"/>
      </w:pPr>
      <w:r>
        <w:t>s dodavatelem, jehož nabídka se při hodnocení nabídek umístila na nejbližším dalším</w:t>
      </w:r>
    </w:p>
    <w:p w14:paraId="09AE4EC5" w14:textId="6161DE0F" w:rsidR="00485420" w:rsidRDefault="00EB3EAC" w:rsidP="005F572E">
      <w:pPr>
        <w:pStyle w:val="Odstavecseseznamem"/>
        <w:ind w:left="284"/>
        <w:jc w:val="both"/>
      </w:pPr>
      <w:r>
        <w:t>místě v konečném pořadí hodnocení nabídek či tento dodavatel nevstoupí-li do předmětného závazku, může zadavatel opakovaně postupovat stejným způsobem, jak je uvedeno výše v tomto odstavci smlouvy, a vyzvat k uzavření smlouvy za stejných podmínek dalšího dodavatele, jehož nabídka se při hodnocení nabídek umístila na nejbližším dalším místě v konečném pořadí hodnocení nabídek, a uzavřít s ním smlouvu (budou-li splněny shora uvedené podmínky a tento dodavatel bude ochoten smlouvu za stanovených podmínek smlouvu uzavřít).</w:t>
      </w:r>
      <w:bookmarkStart w:id="0" w:name="_GoBack"/>
      <w:bookmarkEnd w:id="0"/>
    </w:p>
    <w:p w14:paraId="0EA37054" w14:textId="0337D4A2" w:rsidR="00EB3EAC" w:rsidRPr="008365F2" w:rsidRDefault="00EB3EAC" w:rsidP="005F572E">
      <w:pPr>
        <w:pStyle w:val="Odstavecseseznamem"/>
        <w:ind w:left="284"/>
        <w:jc w:val="both"/>
      </w:pPr>
      <w:r>
        <w:t>Využití postupu změny dodavatele dle tohoto odstavce smlouvy je právem zadavatele, nikoliv jeho povinností, a nelze se jej právně domáhat.</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3A732154"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w:t>
      </w:r>
      <w:r w:rsidR="005B5C36">
        <w:t>k</w:t>
      </w:r>
      <w:r w:rsidR="00A056D9">
        <w:t>upující</w:t>
      </w:r>
      <w:r w:rsidR="005B5C36">
        <w:t>mu</w:t>
      </w:r>
      <w:r w:rsidR="000433F6">
        <w:t xml:space="preserve">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7D2BC0">
        <w:t>1 000 000 Kč (jeden milión korun</w:t>
      </w:r>
      <w:r w:rsidR="00A576E9" w:rsidRPr="006563BF">
        <w:t xml:space="preserve">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 xml:space="preserve">povinen na vyžádání </w:t>
      </w:r>
      <w:r w:rsidR="005B5C36">
        <w:t>k</w:t>
      </w:r>
      <w:r w:rsidR="00A056D9">
        <w:t>upující</w:t>
      </w:r>
      <w:r w:rsidR="005B5C36">
        <w:t>ho</w:t>
      </w:r>
      <w:r w:rsidR="00FA393A">
        <w:t xml:space="preserve"> řádně prokázat.</w:t>
      </w:r>
    </w:p>
    <w:p w14:paraId="2B0A72AA" w14:textId="6DD2760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w:t>
      </w:r>
      <w:r w:rsidR="005B5C36">
        <w:t>k</w:t>
      </w:r>
      <w:r w:rsidR="00A056D9">
        <w:t>upující</w:t>
      </w:r>
      <w:r w:rsidR="000433F6">
        <w:t xml:space="preserve">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409593CA"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rsidR="00FF11BF">
        <w:t>k</w:t>
      </w:r>
      <w:r w:rsidR="00A056D9">
        <w:t>upující</w:t>
      </w:r>
      <w:r w:rsidR="00FF11BF">
        <w:t>ho</w:t>
      </w:r>
      <w:r>
        <w:t xml:space="preserv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45538DA4"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w:t>
      </w:r>
      <w:r w:rsidR="00FF11BF">
        <w:t>k</w:t>
      </w:r>
      <w:r w:rsidR="00A056D9">
        <w:t>upující</w:t>
      </w:r>
      <w:r w:rsidR="00007784">
        <w:t xml:space="preserve">. </w:t>
      </w:r>
      <w:r w:rsidR="00AE0263">
        <w:t>Dnem uveřejnění se smlouva stává účinnou.</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72081FBB" w:rsidR="00A35221" w:rsidRDefault="00C74F60" w:rsidP="002E53FD">
      <w:pPr>
        <w:pStyle w:val="Odstavecseseznamem"/>
        <w:numPr>
          <w:ilvl w:val="0"/>
          <w:numId w:val="4"/>
        </w:numPr>
        <w:tabs>
          <w:tab w:val="left" w:pos="1899"/>
          <w:tab w:val="left" w:pos="2070"/>
        </w:tabs>
        <w:ind w:left="851"/>
        <w:jc w:val="both"/>
      </w:pPr>
      <w:r>
        <w:t xml:space="preserve">příloha č. </w:t>
      </w:r>
      <w:r w:rsidR="001C3065">
        <w:t>1</w:t>
      </w:r>
      <w:r w:rsidR="005C66AD">
        <w:t xml:space="preserve"> </w:t>
      </w:r>
      <w:r>
        <w:t>–</w:t>
      </w:r>
      <w:r w:rsidR="005C66AD">
        <w:t xml:space="preserve"> </w:t>
      </w:r>
      <w:r w:rsidR="00B952B4">
        <w:t>S</w:t>
      </w:r>
      <w:r w:rsidR="00A35221">
        <w:t>pecifikace předmětu plnění</w:t>
      </w:r>
      <w:r w:rsidR="00893CFF">
        <w:t>,</w:t>
      </w:r>
    </w:p>
    <w:p w14:paraId="1B3ADD9E" w14:textId="1F29733C" w:rsidR="005220D8" w:rsidRDefault="00C74F60" w:rsidP="00A469BC">
      <w:pPr>
        <w:pStyle w:val="Odstavecseseznamem"/>
        <w:numPr>
          <w:ilvl w:val="0"/>
          <w:numId w:val="4"/>
        </w:numPr>
        <w:tabs>
          <w:tab w:val="left" w:pos="1899"/>
          <w:tab w:val="left" w:pos="2070"/>
        </w:tabs>
        <w:ind w:left="850"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31FABE84" w14:textId="4C9C522D" w:rsidR="001147B7" w:rsidRDefault="00CE1EF2" w:rsidP="001147B7">
      <w:pPr>
        <w:pStyle w:val="Odstavecseseznamem"/>
        <w:numPr>
          <w:ilvl w:val="0"/>
          <w:numId w:val="4"/>
        </w:numPr>
        <w:tabs>
          <w:tab w:val="left" w:pos="1899"/>
          <w:tab w:val="left" w:pos="2070"/>
        </w:tabs>
        <w:spacing w:after="360"/>
        <w:ind w:left="851" w:hanging="357"/>
        <w:jc w:val="both"/>
      </w:pPr>
      <w:r w:rsidRPr="00DA2041">
        <w:t xml:space="preserve">příloha č. </w:t>
      </w:r>
      <w:r>
        <w:t>3</w:t>
      </w:r>
      <w:r w:rsidR="007D2BC0">
        <w:t xml:space="preserve"> </w:t>
      </w:r>
      <w:r w:rsidR="007D2BC0" w:rsidRPr="00DA2041">
        <w:t>–</w:t>
      </w:r>
      <w:r w:rsidRPr="00DA2041">
        <w:tab/>
      </w:r>
      <w:r>
        <w:t xml:space="preserve">Výčet cen </w:t>
      </w:r>
      <w:r w:rsidR="000012A8">
        <w:t xml:space="preserve">jednotlivých věcí </w:t>
      </w:r>
      <w:r>
        <w:t>dodávky.</w:t>
      </w:r>
    </w:p>
    <w:p w14:paraId="493BB6CA" w14:textId="158AF384" w:rsidR="0058373B" w:rsidRDefault="00A35221" w:rsidP="002E53FD">
      <w:pPr>
        <w:spacing w:after="240"/>
        <w:jc w:val="both"/>
      </w:pPr>
      <w:r>
        <w:t xml:space="preserve">Za </w:t>
      </w:r>
      <w:r w:rsidR="00FF11BF">
        <w:t>k</w:t>
      </w:r>
      <w:r w:rsidR="00A056D9">
        <w:t>upující</w:t>
      </w:r>
      <w:r w:rsidR="00FF11BF">
        <w:t>ho</w:t>
      </w:r>
      <w:r>
        <w:t>:</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7198F1F4"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066B03">
            <w:rPr>
              <w:highlight w:val="yellow"/>
            </w:rPr>
            <w:t xml:space="preserve">Za </w:t>
          </w:r>
          <w:r w:rsidR="00066B03"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C2E239" w14:textId="77777777" w:rsidR="00A056D9" w:rsidRDefault="00A056D9" w:rsidP="00A55F27">
      <w:r>
        <w:separator/>
      </w:r>
    </w:p>
  </w:endnote>
  <w:endnote w:type="continuationSeparator" w:id="0">
    <w:p w14:paraId="61B365FC" w14:textId="77777777" w:rsidR="00A056D9" w:rsidRDefault="00A056D9"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Mangal">
    <w:panose1 w:val="00000400000000000000"/>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507E4979" w:rsidR="00A056D9" w:rsidRDefault="00A056D9" w:rsidP="002E53FD">
        <w:pPr>
          <w:pStyle w:val="Zpat"/>
          <w:jc w:val="center"/>
        </w:pPr>
        <w:r>
          <w:fldChar w:fldCharType="begin"/>
        </w:r>
        <w:r>
          <w:instrText>PAGE   \* MERGEFORMAT</w:instrText>
        </w:r>
        <w:r>
          <w:fldChar w:fldCharType="separate"/>
        </w:r>
        <w:r w:rsidR="005F572E">
          <w:rPr>
            <w:noProof/>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F8765D" w14:textId="77777777" w:rsidR="00A056D9" w:rsidRDefault="00A056D9" w:rsidP="00A55F27">
      <w:r>
        <w:separator/>
      </w:r>
    </w:p>
  </w:footnote>
  <w:footnote w:type="continuationSeparator" w:id="0">
    <w:p w14:paraId="675DA374" w14:textId="77777777" w:rsidR="00A056D9" w:rsidRDefault="00A056D9"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6386C" w14:textId="12C7D1C0" w:rsidR="00A056D9" w:rsidRPr="00717B77" w:rsidRDefault="00A056D9" w:rsidP="00F51E3F">
    <w:pPr>
      <w:ind w:right="-851"/>
      <w:rPr>
        <w:rFonts w:asciiTheme="minorHAnsi" w:hAnsiTheme="minorHAnsi" w:cstheme="minorHAnsi"/>
        <w:bCs/>
        <w:sz w:val="20"/>
        <w:szCs w:val="20"/>
      </w:rPr>
    </w:pPr>
    <w:r w:rsidRPr="00717B77">
      <w:rPr>
        <w:rFonts w:asciiTheme="minorHAnsi" w:hAnsiTheme="minorHAnsi" w:cstheme="minorHAnsi"/>
        <w:sz w:val="20"/>
        <w:szCs w:val="20"/>
      </w:rPr>
      <w:t xml:space="preserve">Veřejná zakázka </w:t>
    </w:r>
    <w:r w:rsidR="00CA1223">
      <w:rPr>
        <w:rFonts w:asciiTheme="minorHAnsi" w:hAnsiTheme="minorHAnsi" w:cstheme="minorHAnsi"/>
        <w:b/>
        <w:sz w:val="20"/>
        <w:szCs w:val="20"/>
      </w:rPr>
      <w:t>Endoskopické věže</w:t>
    </w:r>
  </w:p>
  <w:p w14:paraId="43FF6F89" w14:textId="67F9D597" w:rsidR="00A056D9" w:rsidRPr="00717B77" w:rsidRDefault="00A056D9" w:rsidP="00B952B4">
    <w:pPr>
      <w:pStyle w:val="Zhlav"/>
      <w:rPr>
        <w:rFonts w:asciiTheme="minorHAnsi" w:hAnsiTheme="minorHAnsi" w:cstheme="minorHAnsi"/>
        <w:sz w:val="20"/>
        <w:szCs w:val="20"/>
      </w:rPr>
    </w:pPr>
    <w:r w:rsidRPr="00717B77">
      <w:rPr>
        <w:rFonts w:asciiTheme="minorHAnsi" w:hAnsiTheme="minorHAnsi" w:cstheme="minorHAnsi"/>
        <w:sz w:val="20"/>
        <w:szCs w:val="20"/>
      </w:rPr>
      <w:t xml:space="preserve">Příloha č. </w:t>
    </w:r>
    <w:r>
      <w:rPr>
        <w:rFonts w:asciiTheme="minorHAnsi" w:hAnsiTheme="minorHAnsi" w:cstheme="minorHAnsi"/>
        <w:sz w:val="20"/>
        <w:szCs w:val="20"/>
      </w:rPr>
      <w:t xml:space="preserve">4 </w:t>
    </w:r>
    <w:r w:rsidR="00611E7A">
      <w:rPr>
        <w:rFonts w:asciiTheme="minorHAnsi" w:hAnsiTheme="minorHAnsi" w:cstheme="minorHAnsi"/>
        <w:sz w:val="20"/>
        <w:szCs w:val="20"/>
      </w:rPr>
      <w:t xml:space="preserve">Zadávací dokumentace </w:t>
    </w:r>
    <w:r w:rsidRPr="00717B77">
      <w:rPr>
        <w:rFonts w:asciiTheme="minorHAnsi" w:eastAsia="Arial" w:hAnsiTheme="minorHAnsi" w:cstheme="minorHAnsi"/>
        <w:sz w:val="20"/>
        <w:szCs w:val="20"/>
      </w:rPr>
      <w:t xml:space="preserve"> </w:t>
    </w:r>
    <w:r w:rsidRPr="00717B77">
      <w:rPr>
        <w:rFonts w:asciiTheme="minorHAnsi" w:hAnsiTheme="minorHAnsi" w:cstheme="minorHAnsi"/>
        <w:sz w:val="20"/>
        <w:szCs w:val="20"/>
      </w:rPr>
      <w:t xml:space="preserve">– </w:t>
    </w:r>
    <w:r w:rsidRPr="00717B77">
      <w:rPr>
        <w:rFonts w:asciiTheme="minorHAnsi" w:hAnsiTheme="minorHAnsi" w:cstheme="minorHAnsi"/>
        <w:b/>
        <w:sz w:val="20"/>
        <w:szCs w:val="20"/>
      </w:rPr>
      <w:t>Závazné obchodní a smluvní podmínky</w:t>
    </w:r>
  </w:p>
  <w:p w14:paraId="4B41BE47" w14:textId="2876D197" w:rsidR="00A056D9" w:rsidRDefault="00A056D9">
    <w:pPr>
      <w:pStyle w:val="Zhlav"/>
    </w:pPr>
  </w:p>
  <w:p w14:paraId="71535BA1" w14:textId="77777777" w:rsidR="00A056D9" w:rsidRDefault="00A056D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multilevel"/>
    <w:tmpl w:val="689462D8"/>
    <w:lvl w:ilvl="0">
      <w:start w:val="1"/>
      <w:numFmt w:val="decimal"/>
      <w:pStyle w:val="slovanseznam"/>
      <w:lvlText w:val="%1."/>
      <w:lvlJc w:val="left"/>
      <w:pPr>
        <w:tabs>
          <w:tab w:val="num" w:pos="360"/>
        </w:tabs>
        <w:ind w:left="360" w:hanging="360"/>
      </w:pPr>
    </w:lvl>
    <w:lvl w:ilvl="1">
      <w:start w:val="1"/>
      <w:numFmt w:val="decimal"/>
      <w:isLgl/>
      <w:lvlText w:val="%1.%2"/>
      <w:lvlJc w:val="left"/>
      <w:pPr>
        <w:ind w:left="570" w:hanging="57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2"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1868091F"/>
    <w:multiLevelType w:val="hybridMultilevel"/>
    <w:tmpl w:val="4C167102"/>
    <w:lvl w:ilvl="0" w:tplc="C762A108">
      <w:start w:val="1"/>
      <w:numFmt w:val="upperRoman"/>
      <w:lvlText w:val="%1."/>
      <w:lvlJc w:val="left"/>
      <w:pPr>
        <w:ind w:left="1004"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15:restartNumberingAfterBreak="0">
    <w:nsid w:val="2FFC0308"/>
    <w:multiLevelType w:val="hybridMultilevel"/>
    <w:tmpl w:val="5B845ABE"/>
    <w:lvl w:ilvl="0" w:tplc="5EB24690">
      <w:start w:val="4"/>
      <w:numFmt w:val="bullet"/>
      <w:lvlText w:val="-"/>
      <w:lvlJc w:val="left"/>
      <w:pPr>
        <w:ind w:left="660" w:hanging="360"/>
      </w:pPr>
      <w:rPr>
        <w:rFonts w:ascii="Times New Roman" w:eastAsia="Arial Unicode MS" w:hAnsi="Times New Roman" w:cs="Times New Roman" w:hint="default"/>
      </w:rPr>
    </w:lvl>
    <w:lvl w:ilvl="1" w:tplc="04050003">
      <w:start w:val="1"/>
      <w:numFmt w:val="bullet"/>
      <w:lvlText w:val="o"/>
      <w:lvlJc w:val="left"/>
      <w:pPr>
        <w:ind w:left="1380" w:hanging="360"/>
      </w:pPr>
      <w:rPr>
        <w:rFonts w:ascii="Courier New" w:hAnsi="Courier New" w:cs="Courier New" w:hint="default"/>
      </w:rPr>
    </w:lvl>
    <w:lvl w:ilvl="2" w:tplc="04050005">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21"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0"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635756B9"/>
    <w:multiLevelType w:val="hybridMultilevel"/>
    <w:tmpl w:val="95684DB4"/>
    <w:lvl w:ilvl="0" w:tplc="D4C89B26">
      <w:start w:val="1"/>
      <w:numFmt w:val="bullet"/>
      <w:lvlText w:val="-"/>
      <w:lvlJc w:val="left"/>
      <w:pPr>
        <w:ind w:left="1080" w:hanging="360"/>
      </w:pPr>
      <w:rPr>
        <w:rFonts w:ascii="Calibri" w:eastAsia="Times New Roman" w:hAnsi="Calibri" w:hint="default"/>
      </w:rPr>
    </w:lvl>
    <w:lvl w:ilvl="1" w:tplc="0405000D">
      <w:start w:val="1"/>
      <w:numFmt w:val="bullet"/>
      <w:lvlText w:val=""/>
      <w:lvlJc w:val="left"/>
      <w:pPr>
        <w:ind w:left="1800" w:hanging="360"/>
      </w:pPr>
      <w:rPr>
        <w:rFonts w:ascii="Wingdings" w:hAnsi="Wingdings"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3"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5"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7"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8"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9"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3"/>
  </w:num>
  <w:num w:numId="2">
    <w:abstractNumId w:val="8"/>
  </w:num>
  <w:num w:numId="3">
    <w:abstractNumId w:val="1"/>
  </w:num>
  <w:num w:numId="4">
    <w:abstractNumId w:val="32"/>
  </w:num>
  <w:num w:numId="5">
    <w:abstractNumId w:val="14"/>
  </w:num>
  <w:num w:numId="6">
    <w:abstractNumId w:val="7"/>
  </w:num>
  <w:num w:numId="7">
    <w:abstractNumId w:val="40"/>
  </w:num>
  <w:num w:numId="8">
    <w:abstractNumId w:val="26"/>
  </w:num>
  <w:num w:numId="9">
    <w:abstractNumId w:val="37"/>
  </w:num>
  <w:num w:numId="10">
    <w:abstractNumId w:val="3"/>
  </w:num>
  <w:num w:numId="11">
    <w:abstractNumId w:val="23"/>
  </w:num>
  <w:num w:numId="12">
    <w:abstractNumId w:val="29"/>
  </w:num>
  <w:num w:numId="13">
    <w:abstractNumId w:val="6"/>
  </w:num>
  <w:num w:numId="14">
    <w:abstractNumId w:val="10"/>
  </w:num>
  <w:num w:numId="15">
    <w:abstractNumId w:val="5"/>
  </w:num>
  <w:num w:numId="16">
    <w:abstractNumId w:val="9"/>
  </w:num>
  <w:num w:numId="17">
    <w:abstractNumId w:val="15"/>
  </w:num>
  <w:num w:numId="18">
    <w:abstractNumId w:val="38"/>
  </w:num>
  <w:num w:numId="19">
    <w:abstractNumId w:val="30"/>
  </w:num>
  <w:num w:numId="20">
    <w:abstractNumId w:val="31"/>
  </w:num>
  <w:num w:numId="21">
    <w:abstractNumId w:val="22"/>
  </w:num>
  <w:num w:numId="22">
    <w:abstractNumId w:val="2"/>
  </w:num>
  <w:num w:numId="23">
    <w:abstractNumId w:val="36"/>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4"/>
  </w:num>
  <w:num w:numId="28">
    <w:abstractNumId w:val="12"/>
  </w:num>
  <w:num w:numId="29">
    <w:abstractNumId w:val="35"/>
  </w:num>
  <w:num w:numId="30">
    <w:abstractNumId w:val="41"/>
  </w:num>
  <w:num w:numId="31">
    <w:abstractNumId w:val="16"/>
  </w:num>
  <w:num w:numId="32">
    <w:abstractNumId w:val="34"/>
  </w:num>
  <w:num w:numId="33">
    <w:abstractNumId w:val="33"/>
  </w:num>
  <w:num w:numId="34">
    <w:abstractNumId w:val="17"/>
  </w:num>
  <w:num w:numId="35">
    <w:abstractNumId w:val="27"/>
  </w:num>
  <w:num w:numId="36">
    <w:abstractNumId w:val="21"/>
  </w:num>
  <w:num w:numId="37">
    <w:abstractNumId w:val="18"/>
  </w:num>
  <w:num w:numId="38">
    <w:abstractNumId w:val="28"/>
  </w:num>
  <w:num w:numId="39">
    <w:abstractNumId w:val="25"/>
  </w:num>
  <w:num w:numId="40">
    <w:abstractNumId w:val="39"/>
  </w:num>
  <w:num w:numId="41">
    <w:abstractNumId w:val="24"/>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hyphenationZone w:val="425"/>
  <w:doNotHyphenateCaps/>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0"/>
    <w:rsid w:val="000007DF"/>
    <w:rsid w:val="000012A8"/>
    <w:rsid w:val="000029CB"/>
    <w:rsid w:val="00007784"/>
    <w:rsid w:val="00007C53"/>
    <w:rsid w:val="00012752"/>
    <w:rsid w:val="00012D88"/>
    <w:rsid w:val="00020E99"/>
    <w:rsid w:val="00025CD6"/>
    <w:rsid w:val="00027DE1"/>
    <w:rsid w:val="000316F7"/>
    <w:rsid w:val="0003213F"/>
    <w:rsid w:val="00032EA3"/>
    <w:rsid w:val="00033AF2"/>
    <w:rsid w:val="00040723"/>
    <w:rsid w:val="00041162"/>
    <w:rsid w:val="000433F6"/>
    <w:rsid w:val="0004416A"/>
    <w:rsid w:val="00051511"/>
    <w:rsid w:val="0005222F"/>
    <w:rsid w:val="00053167"/>
    <w:rsid w:val="00057B9C"/>
    <w:rsid w:val="00062517"/>
    <w:rsid w:val="00066B03"/>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1CD0"/>
    <w:rsid w:val="000D488D"/>
    <w:rsid w:val="000D5731"/>
    <w:rsid w:val="000E3125"/>
    <w:rsid w:val="000E656D"/>
    <w:rsid w:val="000E6756"/>
    <w:rsid w:val="000F0C74"/>
    <w:rsid w:val="000F1EA9"/>
    <w:rsid w:val="000F6FF7"/>
    <w:rsid w:val="001010B1"/>
    <w:rsid w:val="00102417"/>
    <w:rsid w:val="001107FC"/>
    <w:rsid w:val="001147B7"/>
    <w:rsid w:val="00124792"/>
    <w:rsid w:val="00125B16"/>
    <w:rsid w:val="001263C2"/>
    <w:rsid w:val="00133C00"/>
    <w:rsid w:val="00135CCC"/>
    <w:rsid w:val="00137636"/>
    <w:rsid w:val="0014470C"/>
    <w:rsid w:val="00150959"/>
    <w:rsid w:val="001510EA"/>
    <w:rsid w:val="00153239"/>
    <w:rsid w:val="001566BD"/>
    <w:rsid w:val="001578EE"/>
    <w:rsid w:val="00157FD8"/>
    <w:rsid w:val="001617CF"/>
    <w:rsid w:val="0016347A"/>
    <w:rsid w:val="00174BBF"/>
    <w:rsid w:val="0017574D"/>
    <w:rsid w:val="00176F63"/>
    <w:rsid w:val="001772A2"/>
    <w:rsid w:val="00185222"/>
    <w:rsid w:val="001917F6"/>
    <w:rsid w:val="00192100"/>
    <w:rsid w:val="00192104"/>
    <w:rsid w:val="00192431"/>
    <w:rsid w:val="001A334D"/>
    <w:rsid w:val="001A6068"/>
    <w:rsid w:val="001A61CE"/>
    <w:rsid w:val="001B08A1"/>
    <w:rsid w:val="001B6FD1"/>
    <w:rsid w:val="001C1B53"/>
    <w:rsid w:val="001C2265"/>
    <w:rsid w:val="001C2628"/>
    <w:rsid w:val="001C3065"/>
    <w:rsid w:val="001C76EB"/>
    <w:rsid w:val="001D0CFE"/>
    <w:rsid w:val="001D2462"/>
    <w:rsid w:val="001D4818"/>
    <w:rsid w:val="001D5813"/>
    <w:rsid w:val="001E5778"/>
    <w:rsid w:val="001E776E"/>
    <w:rsid w:val="001E7E27"/>
    <w:rsid w:val="00200D7A"/>
    <w:rsid w:val="0020570A"/>
    <w:rsid w:val="00206F65"/>
    <w:rsid w:val="00216B83"/>
    <w:rsid w:val="00236DA0"/>
    <w:rsid w:val="002417F8"/>
    <w:rsid w:val="00243ACD"/>
    <w:rsid w:val="00246F3C"/>
    <w:rsid w:val="00247910"/>
    <w:rsid w:val="002554DE"/>
    <w:rsid w:val="00256FDB"/>
    <w:rsid w:val="00261310"/>
    <w:rsid w:val="002613EA"/>
    <w:rsid w:val="00265C81"/>
    <w:rsid w:val="00272055"/>
    <w:rsid w:val="002721FF"/>
    <w:rsid w:val="0027397A"/>
    <w:rsid w:val="0027443B"/>
    <w:rsid w:val="0027586E"/>
    <w:rsid w:val="00277833"/>
    <w:rsid w:val="00285445"/>
    <w:rsid w:val="00295106"/>
    <w:rsid w:val="002A401A"/>
    <w:rsid w:val="002A52C6"/>
    <w:rsid w:val="002B4D92"/>
    <w:rsid w:val="002C0AAA"/>
    <w:rsid w:val="002C0B7D"/>
    <w:rsid w:val="002C68D4"/>
    <w:rsid w:val="002C743B"/>
    <w:rsid w:val="002C7A6D"/>
    <w:rsid w:val="002D16ED"/>
    <w:rsid w:val="002D3099"/>
    <w:rsid w:val="002E4581"/>
    <w:rsid w:val="002E53FD"/>
    <w:rsid w:val="002E6FC5"/>
    <w:rsid w:val="002E7BD9"/>
    <w:rsid w:val="002F15ED"/>
    <w:rsid w:val="002F35BC"/>
    <w:rsid w:val="0030187A"/>
    <w:rsid w:val="00302FE8"/>
    <w:rsid w:val="00316456"/>
    <w:rsid w:val="00320536"/>
    <w:rsid w:val="00330F57"/>
    <w:rsid w:val="00336E73"/>
    <w:rsid w:val="00336FC5"/>
    <w:rsid w:val="00343B41"/>
    <w:rsid w:val="003442DA"/>
    <w:rsid w:val="003456E0"/>
    <w:rsid w:val="00346A21"/>
    <w:rsid w:val="00354E19"/>
    <w:rsid w:val="00357C90"/>
    <w:rsid w:val="003620A9"/>
    <w:rsid w:val="003623C4"/>
    <w:rsid w:val="00363D9D"/>
    <w:rsid w:val="003645B7"/>
    <w:rsid w:val="00364A68"/>
    <w:rsid w:val="0036542F"/>
    <w:rsid w:val="00367502"/>
    <w:rsid w:val="003700F8"/>
    <w:rsid w:val="00373676"/>
    <w:rsid w:val="00375AB8"/>
    <w:rsid w:val="00376B52"/>
    <w:rsid w:val="00376F11"/>
    <w:rsid w:val="00380905"/>
    <w:rsid w:val="003812B5"/>
    <w:rsid w:val="00381C7C"/>
    <w:rsid w:val="00382A2F"/>
    <w:rsid w:val="00386718"/>
    <w:rsid w:val="0038771E"/>
    <w:rsid w:val="003930F0"/>
    <w:rsid w:val="003940D4"/>
    <w:rsid w:val="00394CD1"/>
    <w:rsid w:val="00395475"/>
    <w:rsid w:val="003A05A9"/>
    <w:rsid w:val="003A15A7"/>
    <w:rsid w:val="003B57BF"/>
    <w:rsid w:val="003B5DCF"/>
    <w:rsid w:val="003B7B70"/>
    <w:rsid w:val="003C39C9"/>
    <w:rsid w:val="003C507D"/>
    <w:rsid w:val="003C729F"/>
    <w:rsid w:val="003D266D"/>
    <w:rsid w:val="003D4F72"/>
    <w:rsid w:val="003D579B"/>
    <w:rsid w:val="003E1EAE"/>
    <w:rsid w:val="003E3185"/>
    <w:rsid w:val="003E5B94"/>
    <w:rsid w:val="003E5F67"/>
    <w:rsid w:val="003E786D"/>
    <w:rsid w:val="003F1093"/>
    <w:rsid w:val="003F1363"/>
    <w:rsid w:val="003F318C"/>
    <w:rsid w:val="003F3CE8"/>
    <w:rsid w:val="00403D10"/>
    <w:rsid w:val="00403EB6"/>
    <w:rsid w:val="00410E2B"/>
    <w:rsid w:val="00413AE0"/>
    <w:rsid w:val="004143ED"/>
    <w:rsid w:val="00414672"/>
    <w:rsid w:val="004155EA"/>
    <w:rsid w:val="00420EAC"/>
    <w:rsid w:val="00423DF9"/>
    <w:rsid w:val="004279A0"/>
    <w:rsid w:val="004459DD"/>
    <w:rsid w:val="00446C8C"/>
    <w:rsid w:val="0044778E"/>
    <w:rsid w:val="0045090E"/>
    <w:rsid w:val="00453138"/>
    <w:rsid w:val="0045378D"/>
    <w:rsid w:val="0046098A"/>
    <w:rsid w:val="0046287A"/>
    <w:rsid w:val="004642BE"/>
    <w:rsid w:val="004649FF"/>
    <w:rsid w:val="00465357"/>
    <w:rsid w:val="00467B8E"/>
    <w:rsid w:val="00471542"/>
    <w:rsid w:val="004725D2"/>
    <w:rsid w:val="00474B34"/>
    <w:rsid w:val="004779DC"/>
    <w:rsid w:val="00480985"/>
    <w:rsid w:val="00485420"/>
    <w:rsid w:val="004914C0"/>
    <w:rsid w:val="004951DB"/>
    <w:rsid w:val="004A0631"/>
    <w:rsid w:val="004A139E"/>
    <w:rsid w:val="004A1CA5"/>
    <w:rsid w:val="004A3A12"/>
    <w:rsid w:val="004A6B4C"/>
    <w:rsid w:val="004B27AF"/>
    <w:rsid w:val="004B4ACC"/>
    <w:rsid w:val="004B5AA2"/>
    <w:rsid w:val="004B64CA"/>
    <w:rsid w:val="004B6DFD"/>
    <w:rsid w:val="004B7C3C"/>
    <w:rsid w:val="004C164D"/>
    <w:rsid w:val="004C1699"/>
    <w:rsid w:val="004C17D3"/>
    <w:rsid w:val="004C290E"/>
    <w:rsid w:val="004C364E"/>
    <w:rsid w:val="004D305B"/>
    <w:rsid w:val="004D4133"/>
    <w:rsid w:val="004E017B"/>
    <w:rsid w:val="004E02D4"/>
    <w:rsid w:val="004F0DBD"/>
    <w:rsid w:val="004F2ECA"/>
    <w:rsid w:val="004F6ED8"/>
    <w:rsid w:val="004F73C6"/>
    <w:rsid w:val="004F7AAB"/>
    <w:rsid w:val="004F7CE4"/>
    <w:rsid w:val="00500187"/>
    <w:rsid w:val="00510D6F"/>
    <w:rsid w:val="00512383"/>
    <w:rsid w:val="0051256D"/>
    <w:rsid w:val="005140D7"/>
    <w:rsid w:val="00515CE5"/>
    <w:rsid w:val="00520B86"/>
    <w:rsid w:val="005220D8"/>
    <w:rsid w:val="005300FE"/>
    <w:rsid w:val="00530CD0"/>
    <w:rsid w:val="005343D6"/>
    <w:rsid w:val="00535FD5"/>
    <w:rsid w:val="00536E31"/>
    <w:rsid w:val="00540948"/>
    <w:rsid w:val="00542862"/>
    <w:rsid w:val="00542FC8"/>
    <w:rsid w:val="0054494E"/>
    <w:rsid w:val="00553FF6"/>
    <w:rsid w:val="00554F6D"/>
    <w:rsid w:val="00557B5F"/>
    <w:rsid w:val="00560DC8"/>
    <w:rsid w:val="0056245A"/>
    <w:rsid w:val="00563DFA"/>
    <w:rsid w:val="005641DF"/>
    <w:rsid w:val="005677B8"/>
    <w:rsid w:val="0057707F"/>
    <w:rsid w:val="00583243"/>
    <w:rsid w:val="0058373B"/>
    <w:rsid w:val="005842F5"/>
    <w:rsid w:val="00587518"/>
    <w:rsid w:val="005875E9"/>
    <w:rsid w:val="00587ABB"/>
    <w:rsid w:val="00590B73"/>
    <w:rsid w:val="005934A0"/>
    <w:rsid w:val="0059420A"/>
    <w:rsid w:val="00596C3A"/>
    <w:rsid w:val="00596E6B"/>
    <w:rsid w:val="00597146"/>
    <w:rsid w:val="005A185C"/>
    <w:rsid w:val="005B0028"/>
    <w:rsid w:val="005B1A20"/>
    <w:rsid w:val="005B38EF"/>
    <w:rsid w:val="005B40AA"/>
    <w:rsid w:val="005B5C36"/>
    <w:rsid w:val="005B5F0C"/>
    <w:rsid w:val="005B6D39"/>
    <w:rsid w:val="005B7F07"/>
    <w:rsid w:val="005C1F5F"/>
    <w:rsid w:val="005C5C6E"/>
    <w:rsid w:val="005C66AD"/>
    <w:rsid w:val="005C6BD6"/>
    <w:rsid w:val="005C7DB6"/>
    <w:rsid w:val="005D3F34"/>
    <w:rsid w:val="005E5090"/>
    <w:rsid w:val="005E63A3"/>
    <w:rsid w:val="005E77CA"/>
    <w:rsid w:val="005F0D06"/>
    <w:rsid w:val="005F1EEE"/>
    <w:rsid w:val="005F3A87"/>
    <w:rsid w:val="005F4CC0"/>
    <w:rsid w:val="005F572E"/>
    <w:rsid w:val="005F74D9"/>
    <w:rsid w:val="00602DEB"/>
    <w:rsid w:val="006113BA"/>
    <w:rsid w:val="0061192F"/>
    <w:rsid w:val="00611E7A"/>
    <w:rsid w:val="00615AD3"/>
    <w:rsid w:val="00617DB3"/>
    <w:rsid w:val="006225CE"/>
    <w:rsid w:val="00624206"/>
    <w:rsid w:val="006250E5"/>
    <w:rsid w:val="006268C7"/>
    <w:rsid w:val="0063375E"/>
    <w:rsid w:val="006367A1"/>
    <w:rsid w:val="00637DA1"/>
    <w:rsid w:val="00641BA5"/>
    <w:rsid w:val="00647245"/>
    <w:rsid w:val="006563BF"/>
    <w:rsid w:val="006564E7"/>
    <w:rsid w:val="00656FD6"/>
    <w:rsid w:val="00657F8E"/>
    <w:rsid w:val="0066357F"/>
    <w:rsid w:val="0066446A"/>
    <w:rsid w:val="00664544"/>
    <w:rsid w:val="00671017"/>
    <w:rsid w:val="0067799B"/>
    <w:rsid w:val="00680A64"/>
    <w:rsid w:val="00684E8B"/>
    <w:rsid w:val="00685400"/>
    <w:rsid w:val="006A0F88"/>
    <w:rsid w:val="006A31F1"/>
    <w:rsid w:val="006A43CC"/>
    <w:rsid w:val="006B1858"/>
    <w:rsid w:val="006B36A0"/>
    <w:rsid w:val="006B53AF"/>
    <w:rsid w:val="006B5991"/>
    <w:rsid w:val="006B5D64"/>
    <w:rsid w:val="006C20F1"/>
    <w:rsid w:val="006C6CD2"/>
    <w:rsid w:val="006C7129"/>
    <w:rsid w:val="006C76F9"/>
    <w:rsid w:val="006C775A"/>
    <w:rsid w:val="006D7E40"/>
    <w:rsid w:val="006E3B55"/>
    <w:rsid w:val="006E5C3A"/>
    <w:rsid w:val="006E5E95"/>
    <w:rsid w:val="006E78B1"/>
    <w:rsid w:val="006F251A"/>
    <w:rsid w:val="006F33E5"/>
    <w:rsid w:val="006F3F0B"/>
    <w:rsid w:val="0071222D"/>
    <w:rsid w:val="00712F15"/>
    <w:rsid w:val="007161A1"/>
    <w:rsid w:val="00716C20"/>
    <w:rsid w:val="00717B77"/>
    <w:rsid w:val="00721BB8"/>
    <w:rsid w:val="00722DDC"/>
    <w:rsid w:val="00722FEC"/>
    <w:rsid w:val="00730A54"/>
    <w:rsid w:val="007318C7"/>
    <w:rsid w:val="00733EF9"/>
    <w:rsid w:val="007372A5"/>
    <w:rsid w:val="00744D6B"/>
    <w:rsid w:val="00744EB6"/>
    <w:rsid w:val="00750109"/>
    <w:rsid w:val="00750939"/>
    <w:rsid w:val="00751D13"/>
    <w:rsid w:val="00754AA8"/>
    <w:rsid w:val="0075753A"/>
    <w:rsid w:val="007579EE"/>
    <w:rsid w:val="00757D59"/>
    <w:rsid w:val="0076585C"/>
    <w:rsid w:val="00767F36"/>
    <w:rsid w:val="0077575A"/>
    <w:rsid w:val="0077770A"/>
    <w:rsid w:val="00781F03"/>
    <w:rsid w:val="00784C1C"/>
    <w:rsid w:val="00786A84"/>
    <w:rsid w:val="00787451"/>
    <w:rsid w:val="00787CB8"/>
    <w:rsid w:val="007945FC"/>
    <w:rsid w:val="007954E3"/>
    <w:rsid w:val="007A2655"/>
    <w:rsid w:val="007A2F46"/>
    <w:rsid w:val="007A6BF3"/>
    <w:rsid w:val="007B08F1"/>
    <w:rsid w:val="007B48B5"/>
    <w:rsid w:val="007B4B16"/>
    <w:rsid w:val="007C14D3"/>
    <w:rsid w:val="007C48E6"/>
    <w:rsid w:val="007C5CAE"/>
    <w:rsid w:val="007C73B1"/>
    <w:rsid w:val="007C79B4"/>
    <w:rsid w:val="007D03EE"/>
    <w:rsid w:val="007D24D0"/>
    <w:rsid w:val="007D28B4"/>
    <w:rsid w:val="007D2939"/>
    <w:rsid w:val="007D2BC0"/>
    <w:rsid w:val="007D3C6D"/>
    <w:rsid w:val="007D4726"/>
    <w:rsid w:val="007D4D69"/>
    <w:rsid w:val="007E3B8F"/>
    <w:rsid w:val="007E5240"/>
    <w:rsid w:val="007E7172"/>
    <w:rsid w:val="007E798F"/>
    <w:rsid w:val="007F6E65"/>
    <w:rsid w:val="00802AF8"/>
    <w:rsid w:val="008030A3"/>
    <w:rsid w:val="00805A96"/>
    <w:rsid w:val="00806893"/>
    <w:rsid w:val="00812F13"/>
    <w:rsid w:val="0081641B"/>
    <w:rsid w:val="00820B13"/>
    <w:rsid w:val="008241C8"/>
    <w:rsid w:val="00824328"/>
    <w:rsid w:val="00824478"/>
    <w:rsid w:val="00824CA2"/>
    <w:rsid w:val="00834DF8"/>
    <w:rsid w:val="008365F2"/>
    <w:rsid w:val="00836686"/>
    <w:rsid w:val="00840054"/>
    <w:rsid w:val="00847E38"/>
    <w:rsid w:val="00850B0C"/>
    <w:rsid w:val="00853DC3"/>
    <w:rsid w:val="008604FE"/>
    <w:rsid w:val="00876909"/>
    <w:rsid w:val="008770F3"/>
    <w:rsid w:val="008804F0"/>
    <w:rsid w:val="008837D5"/>
    <w:rsid w:val="00884140"/>
    <w:rsid w:val="008851A5"/>
    <w:rsid w:val="008908FC"/>
    <w:rsid w:val="00891DE5"/>
    <w:rsid w:val="00892390"/>
    <w:rsid w:val="00893CFF"/>
    <w:rsid w:val="0089420C"/>
    <w:rsid w:val="008A0B4C"/>
    <w:rsid w:val="008A3006"/>
    <w:rsid w:val="008A69D0"/>
    <w:rsid w:val="008C26C8"/>
    <w:rsid w:val="008D2AC4"/>
    <w:rsid w:val="008D43EE"/>
    <w:rsid w:val="008D5E06"/>
    <w:rsid w:val="008E1003"/>
    <w:rsid w:val="008E5F42"/>
    <w:rsid w:val="008F15EB"/>
    <w:rsid w:val="008F1CC0"/>
    <w:rsid w:val="008F2B79"/>
    <w:rsid w:val="008F7C92"/>
    <w:rsid w:val="00902922"/>
    <w:rsid w:val="00903DAA"/>
    <w:rsid w:val="009177B8"/>
    <w:rsid w:val="00921A48"/>
    <w:rsid w:val="009223F8"/>
    <w:rsid w:val="00940299"/>
    <w:rsid w:val="00942485"/>
    <w:rsid w:val="0094689A"/>
    <w:rsid w:val="00947DBE"/>
    <w:rsid w:val="00954D5F"/>
    <w:rsid w:val="00956076"/>
    <w:rsid w:val="009641CF"/>
    <w:rsid w:val="009667E1"/>
    <w:rsid w:val="0097007F"/>
    <w:rsid w:val="009721C5"/>
    <w:rsid w:val="009740AA"/>
    <w:rsid w:val="00976B33"/>
    <w:rsid w:val="00994C1E"/>
    <w:rsid w:val="009961B6"/>
    <w:rsid w:val="0099689F"/>
    <w:rsid w:val="009A34B9"/>
    <w:rsid w:val="009A6445"/>
    <w:rsid w:val="009C048E"/>
    <w:rsid w:val="009C25D7"/>
    <w:rsid w:val="009C62EE"/>
    <w:rsid w:val="009D055C"/>
    <w:rsid w:val="009E1C15"/>
    <w:rsid w:val="009E3996"/>
    <w:rsid w:val="009E3F6C"/>
    <w:rsid w:val="009F094A"/>
    <w:rsid w:val="009F4B15"/>
    <w:rsid w:val="00A014A7"/>
    <w:rsid w:val="00A04119"/>
    <w:rsid w:val="00A05191"/>
    <w:rsid w:val="00A056D9"/>
    <w:rsid w:val="00A05A70"/>
    <w:rsid w:val="00A16BD0"/>
    <w:rsid w:val="00A2422B"/>
    <w:rsid w:val="00A2466D"/>
    <w:rsid w:val="00A2501E"/>
    <w:rsid w:val="00A35221"/>
    <w:rsid w:val="00A405C6"/>
    <w:rsid w:val="00A4118C"/>
    <w:rsid w:val="00A42F50"/>
    <w:rsid w:val="00A435B2"/>
    <w:rsid w:val="00A469BC"/>
    <w:rsid w:val="00A471EC"/>
    <w:rsid w:val="00A55F27"/>
    <w:rsid w:val="00A576E9"/>
    <w:rsid w:val="00A61289"/>
    <w:rsid w:val="00A624DB"/>
    <w:rsid w:val="00A74501"/>
    <w:rsid w:val="00A77181"/>
    <w:rsid w:val="00A9502F"/>
    <w:rsid w:val="00A95A14"/>
    <w:rsid w:val="00A97A9A"/>
    <w:rsid w:val="00AB00F0"/>
    <w:rsid w:val="00AB2C74"/>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6E57"/>
    <w:rsid w:val="00AE7D47"/>
    <w:rsid w:val="00AF6233"/>
    <w:rsid w:val="00B077BF"/>
    <w:rsid w:val="00B1703D"/>
    <w:rsid w:val="00B17E55"/>
    <w:rsid w:val="00B17EFC"/>
    <w:rsid w:val="00B22444"/>
    <w:rsid w:val="00B2321A"/>
    <w:rsid w:val="00B23416"/>
    <w:rsid w:val="00B2584F"/>
    <w:rsid w:val="00B278A4"/>
    <w:rsid w:val="00B33AA2"/>
    <w:rsid w:val="00B3715D"/>
    <w:rsid w:val="00B40BB8"/>
    <w:rsid w:val="00B40F1D"/>
    <w:rsid w:val="00B411CE"/>
    <w:rsid w:val="00B41520"/>
    <w:rsid w:val="00B50D3F"/>
    <w:rsid w:val="00B609BC"/>
    <w:rsid w:val="00B61417"/>
    <w:rsid w:val="00B63181"/>
    <w:rsid w:val="00B64EFB"/>
    <w:rsid w:val="00B662E2"/>
    <w:rsid w:val="00B66FA8"/>
    <w:rsid w:val="00B706E1"/>
    <w:rsid w:val="00B73559"/>
    <w:rsid w:val="00B75442"/>
    <w:rsid w:val="00B758EC"/>
    <w:rsid w:val="00B76BE1"/>
    <w:rsid w:val="00B81C1E"/>
    <w:rsid w:val="00B8272F"/>
    <w:rsid w:val="00B8499C"/>
    <w:rsid w:val="00B855EE"/>
    <w:rsid w:val="00B8659C"/>
    <w:rsid w:val="00B9348F"/>
    <w:rsid w:val="00B952B4"/>
    <w:rsid w:val="00B9658D"/>
    <w:rsid w:val="00BA2125"/>
    <w:rsid w:val="00BA43D5"/>
    <w:rsid w:val="00BC113D"/>
    <w:rsid w:val="00BC66D6"/>
    <w:rsid w:val="00BC68C0"/>
    <w:rsid w:val="00BD0005"/>
    <w:rsid w:val="00BD3799"/>
    <w:rsid w:val="00BD6862"/>
    <w:rsid w:val="00BE76FC"/>
    <w:rsid w:val="00BF04BF"/>
    <w:rsid w:val="00BF257F"/>
    <w:rsid w:val="00BF2A0D"/>
    <w:rsid w:val="00BF5485"/>
    <w:rsid w:val="00C00E15"/>
    <w:rsid w:val="00C011AD"/>
    <w:rsid w:val="00C01ED0"/>
    <w:rsid w:val="00C102E4"/>
    <w:rsid w:val="00C117A4"/>
    <w:rsid w:val="00C12683"/>
    <w:rsid w:val="00C15E8C"/>
    <w:rsid w:val="00C17D05"/>
    <w:rsid w:val="00C20114"/>
    <w:rsid w:val="00C20DD7"/>
    <w:rsid w:val="00C21C36"/>
    <w:rsid w:val="00C26121"/>
    <w:rsid w:val="00C2698F"/>
    <w:rsid w:val="00C3114C"/>
    <w:rsid w:val="00C353B1"/>
    <w:rsid w:val="00C36B71"/>
    <w:rsid w:val="00C37AC8"/>
    <w:rsid w:val="00C4256A"/>
    <w:rsid w:val="00C50397"/>
    <w:rsid w:val="00C509F3"/>
    <w:rsid w:val="00C513E8"/>
    <w:rsid w:val="00C51ECC"/>
    <w:rsid w:val="00C54198"/>
    <w:rsid w:val="00C63762"/>
    <w:rsid w:val="00C7218A"/>
    <w:rsid w:val="00C7406D"/>
    <w:rsid w:val="00C7493B"/>
    <w:rsid w:val="00C74F60"/>
    <w:rsid w:val="00C82668"/>
    <w:rsid w:val="00C84576"/>
    <w:rsid w:val="00C92E5E"/>
    <w:rsid w:val="00C953BD"/>
    <w:rsid w:val="00CA1223"/>
    <w:rsid w:val="00CA1FF2"/>
    <w:rsid w:val="00CA3307"/>
    <w:rsid w:val="00CB3DBE"/>
    <w:rsid w:val="00CB4DC1"/>
    <w:rsid w:val="00CB5035"/>
    <w:rsid w:val="00CB7330"/>
    <w:rsid w:val="00CC2370"/>
    <w:rsid w:val="00CC4708"/>
    <w:rsid w:val="00CC57C6"/>
    <w:rsid w:val="00CC6DF0"/>
    <w:rsid w:val="00CD2E13"/>
    <w:rsid w:val="00CD3910"/>
    <w:rsid w:val="00CD72C9"/>
    <w:rsid w:val="00CE1EF2"/>
    <w:rsid w:val="00CE2551"/>
    <w:rsid w:val="00CF18D0"/>
    <w:rsid w:val="00CF2E43"/>
    <w:rsid w:val="00CF4522"/>
    <w:rsid w:val="00D041B7"/>
    <w:rsid w:val="00D04E56"/>
    <w:rsid w:val="00D0750D"/>
    <w:rsid w:val="00D079A4"/>
    <w:rsid w:val="00D117EC"/>
    <w:rsid w:val="00D24E33"/>
    <w:rsid w:val="00D25A5C"/>
    <w:rsid w:val="00D26D5E"/>
    <w:rsid w:val="00D31307"/>
    <w:rsid w:val="00D34417"/>
    <w:rsid w:val="00D34A95"/>
    <w:rsid w:val="00D359E5"/>
    <w:rsid w:val="00D40338"/>
    <w:rsid w:val="00D423BF"/>
    <w:rsid w:val="00D43131"/>
    <w:rsid w:val="00D455ED"/>
    <w:rsid w:val="00D521EF"/>
    <w:rsid w:val="00D56EAB"/>
    <w:rsid w:val="00D62570"/>
    <w:rsid w:val="00D628B4"/>
    <w:rsid w:val="00D62C3F"/>
    <w:rsid w:val="00D64DDC"/>
    <w:rsid w:val="00D65E17"/>
    <w:rsid w:val="00D71FBB"/>
    <w:rsid w:val="00D80E9A"/>
    <w:rsid w:val="00D828C4"/>
    <w:rsid w:val="00D83B9B"/>
    <w:rsid w:val="00D84F63"/>
    <w:rsid w:val="00D85640"/>
    <w:rsid w:val="00D905D0"/>
    <w:rsid w:val="00D9086F"/>
    <w:rsid w:val="00D91519"/>
    <w:rsid w:val="00D92504"/>
    <w:rsid w:val="00D95F7C"/>
    <w:rsid w:val="00D95FA8"/>
    <w:rsid w:val="00D95FE1"/>
    <w:rsid w:val="00D96103"/>
    <w:rsid w:val="00DA2041"/>
    <w:rsid w:val="00DB380F"/>
    <w:rsid w:val="00DB6209"/>
    <w:rsid w:val="00DD0018"/>
    <w:rsid w:val="00DD1BA9"/>
    <w:rsid w:val="00DD370B"/>
    <w:rsid w:val="00DE1650"/>
    <w:rsid w:val="00DE17E3"/>
    <w:rsid w:val="00DE3B36"/>
    <w:rsid w:val="00DE3C44"/>
    <w:rsid w:val="00DE48E2"/>
    <w:rsid w:val="00DE5612"/>
    <w:rsid w:val="00DE721F"/>
    <w:rsid w:val="00DF2864"/>
    <w:rsid w:val="00E02A93"/>
    <w:rsid w:val="00E063F1"/>
    <w:rsid w:val="00E14AA6"/>
    <w:rsid w:val="00E1647E"/>
    <w:rsid w:val="00E24341"/>
    <w:rsid w:val="00E2747D"/>
    <w:rsid w:val="00E31CAC"/>
    <w:rsid w:val="00E34B49"/>
    <w:rsid w:val="00E40502"/>
    <w:rsid w:val="00E41B6D"/>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6162"/>
    <w:rsid w:val="00EB0CFB"/>
    <w:rsid w:val="00EB1089"/>
    <w:rsid w:val="00EB3EAC"/>
    <w:rsid w:val="00EB5EF0"/>
    <w:rsid w:val="00EC1CE3"/>
    <w:rsid w:val="00EC2703"/>
    <w:rsid w:val="00EC4A55"/>
    <w:rsid w:val="00EC69E9"/>
    <w:rsid w:val="00EC70A6"/>
    <w:rsid w:val="00ED08B2"/>
    <w:rsid w:val="00ED23A2"/>
    <w:rsid w:val="00EE0DC6"/>
    <w:rsid w:val="00EF0F13"/>
    <w:rsid w:val="00EF56F3"/>
    <w:rsid w:val="00F05A4D"/>
    <w:rsid w:val="00F1211E"/>
    <w:rsid w:val="00F13E52"/>
    <w:rsid w:val="00F230D1"/>
    <w:rsid w:val="00F23F1C"/>
    <w:rsid w:val="00F2575F"/>
    <w:rsid w:val="00F25EE2"/>
    <w:rsid w:val="00F32578"/>
    <w:rsid w:val="00F326EA"/>
    <w:rsid w:val="00F36B42"/>
    <w:rsid w:val="00F405B9"/>
    <w:rsid w:val="00F43B29"/>
    <w:rsid w:val="00F44948"/>
    <w:rsid w:val="00F51E3F"/>
    <w:rsid w:val="00F5241D"/>
    <w:rsid w:val="00F53A24"/>
    <w:rsid w:val="00F543BB"/>
    <w:rsid w:val="00F566EC"/>
    <w:rsid w:val="00F601F4"/>
    <w:rsid w:val="00F638F1"/>
    <w:rsid w:val="00F64272"/>
    <w:rsid w:val="00F70005"/>
    <w:rsid w:val="00F76F80"/>
    <w:rsid w:val="00F862D2"/>
    <w:rsid w:val="00F86D5A"/>
    <w:rsid w:val="00F929BB"/>
    <w:rsid w:val="00FA2213"/>
    <w:rsid w:val="00FA393A"/>
    <w:rsid w:val="00FB0F75"/>
    <w:rsid w:val="00FB1A7B"/>
    <w:rsid w:val="00FB224C"/>
    <w:rsid w:val="00FB3CE4"/>
    <w:rsid w:val="00FB4E43"/>
    <w:rsid w:val="00FB5EB2"/>
    <w:rsid w:val="00FB6B4A"/>
    <w:rsid w:val="00FC0069"/>
    <w:rsid w:val="00FC1545"/>
    <w:rsid w:val="00FC3B85"/>
    <w:rsid w:val="00FC45B8"/>
    <w:rsid w:val="00FC669A"/>
    <w:rsid w:val="00FC7469"/>
    <w:rsid w:val="00FD02E7"/>
    <w:rsid w:val="00FD38D3"/>
    <w:rsid w:val="00FD5D05"/>
    <w:rsid w:val="00FE2534"/>
    <w:rsid w:val="00FE2BF0"/>
    <w:rsid w:val="00FE2D79"/>
    <w:rsid w:val="00FE3511"/>
    <w:rsid w:val="00FE52D5"/>
    <w:rsid w:val="00FE5E1B"/>
    <w:rsid w:val="00FE613C"/>
    <w:rsid w:val="00FF11BF"/>
    <w:rsid w:val="00FF2B29"/>
    <w:rsid w:val="00FF3F5C"/>
    <w:rsid w:val="00FF75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33C2A385"/>
  <w15:docId w15:val="{06748477-C910-442F-9277-E7DBC563D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 w:type="paragraph" w:styleId="Zkladntext3">
    <w:name w:val="Body Text 3"/>
    <w:basedOn w:val="Normln"/>
    <w:link w:val="Zkladntext3Char"/>
    <w:rsid w:val="00D91519"/>
    <w:rPr>
      <w:rFonts w:ascii="Times New Roman" w:eastAsia="MS Mincho" w:hAnsi="Times New Roman" w:cs="Times New Roman"/>
      <w:color w:val="808000"/>
      <w:sz w:val="18"/>
      <w:szCs w:val="20"/>
      <w:lang w:eastAsia="cs-CZ"/>
    </w:rPr>
  </w:style>
  <w:style w:type="character" w:customStyle="1" w:styleId="Zkladntext3Char">
    <w:name w:val="Základní text 3 Char"/>
    <w:basedOn w:val="Standardnpsmoodstavce"/>
    <w:link w:val="Zkladntext3"/>
    <w:rsid w:val="00D91519"/>
    <w:rPr>
      <w:rFonts w:ascii="Times New Roman" w:eastAsia="MS Mincho" w:hAnsi="Times New Roman"/>
      <w:color w:val="808000"/>
      <w:sz w:val="18"/>
      <w:szCs w:val="20"/>
    </w:rPr>
  </w:style>
  <w:style w:type="paragraph" w:customStyle="1" w:styleId="Odstavecseseznamem1">
    <w:name w:val="Odstavec se seznamem1"/>
    <w:basedOn w:val="Normln"/>
    <w:rsid w:val="00D91519"/>
    <w:pPr>
      <w:widowControl w:val="0"/>
      <w:suppressAutoHyphens/>
    </w:pPr>
    <w:rPr>
      <w:rFonts w:ascii="Times New Roman" w:eastAsia="Arial Unicode MS" w:hAnsi="Times New Roman" w:cs="Mangal"/>
      <w:kern w:val="1"/>
      <w:sz w:val="24"/>
      <w:szCs w:val="24"/>
      <w:lang w:eastAsia="hi-IN" w:bidi="hi-IN"/>
    </w:rPr>
  </w:style>
  <w:style w:type="paragraph" w:styleId="slovanseznam">
    <w:name w:val="List Number"/>
    <w:basedOn w:val="Normln"/>
    <w:unhideWhenUsed/>
    <w:rsid w:val="00D91519"/>
    <w:pPr>
      <w:numPr>
        <w:numId w:val="42"/>
      </w:numPr>
      <w:suppressAutoHyphens/>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uiPriority w:val="99"/>
    <w:unhideWhenUsed/>
    <w:rsid w:val="008E5F42"/>
    <w:pPr>
      <w:spacing w:after="120"/>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uiPriority w:val="99"/>
    <w:rsid w:val="008E5F42"/>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3CC4CC48A053453B99ABCBD7414CF094"/>
        <w:category>
          <w:name w:val="Obecné"/>
          <w:gallery w:val="placeholder"/>
        </w:category>
        <w:types>
          <w:type w:val="bbPlcHdr"/>
        </w:types>
        <w:behaviors>
          <w:behavior w:val="content"/>
        </w:behaviors>
        <w:guid w:val="{D8B7776F-B285-40E9-9487-36B95CC2D8D5}"/>
      </w:docPartPr>
      <w:docPartBody>
        <w:p w:rsidR="00BC13C1" w:rsidRDefault="001B11CB" w:rsidP="001B11CB">
          <w:pPr>
            <w:pStyle w:val="3CC4CC48A053453B99ABCBD7414CF094"/>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Mangal">
    <w:panose1 w:val="00000400000000000000"/>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1B11CB"/>
    <w:rsid w:val="0030436F"/>
    <w:rsid w:val="0035293F"/>
    <w:rsid w:val="004A05F7"/>
    <w:rsid w:val="004A69CE"/>
    <w:rsid w:val="00546733"/>
    <w:rsid w:val="005C3670"/>
    <w:rsid w:val="00640685"/>
    <w:rsid w:val="007C14CC"/>
    <w:rsid w:val="007F5AB8"/>
    <w:rsid w:val="00821963"/>
    <w:rsid w:val="009E3224"/>
    <w:rsid w:val="009F6DE9"/>
    <w:rsid w:val="00AA4EA9"/>
    <w:rsid w:val="00AD0C92"/>
    <w:rsid w:val="00B82029"/>
    <w:rsid w:val="00BC13C1"/>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B11CB"/>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 w:type="paragraph" w:customStyle="1" w:styleId="3CC4CC48A053453B99ABCBD7414CF094">
    <w:name w:val="3CC4CC48A053453B99ABCBD7414CF094"/>
    <w:rsid w:val="001B11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BFE29-3A38-4ED3-B72E-674BDDFFA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10</Pages>
  <Words>4456</Words>
  <Characters>26234</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30629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Chladová Monika</cp:lastModifiedBy>
  <cp:revision>7</cp:revision>
  <cp:lastPrinted>2025-07-16T06:09:00Z</cp:lastPrinted>
  <dcterms:created xsi:type="dcterms:W3CDTF">2025-09-24T08:42:00Z</dcterms:created>
  <dcterms:modified xsi:type="dcterms:W3CDTF">2025-09-24T11:45:00Z</dcterms:modified>
</cp:coreProperties>
</file>